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A2192" w14:textId="77777777" w:rsidR="00CF638F" w:rsidRDefault="00CF638F">
      <w:pPr>
        <w:pStyle w:val="BodyText"/>
        <w:spacing w:before="4"/>
        <w:ind w:left="0" w:firstLine="0"/>
        <w:jc w:val="left"/>
        <w:rPr>
          <w:rFonts w:ascii="Times New Roman"/>
          <w:sz w:val="14"/>
        </w:rPr>
      </w:pPr>
    </w:p>
    <w:p w14:paraId="67569A81" w14:textId="77777777" w:rsidR="00CF638F" w:rsidRDefault="00CF638F">
      <w:pPr>
        <w:pStyle w:val="BodyText"/>
        <w:jc w:val="left"/>
        <w:rPr>
          <w:rFonts w:ascii="Times New Roman"/>
          <w:sz w:val="14"/>
        </w:rPr>
        <w:sectPr w:rsidR="00CF638F">
          <w:type w:val="continuous"/>
          <w:pgSz w:w="11910" w:h="16850"/>
          <w:pgMar w:top="880" w:right="566" w:bottom="280" w:left="566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072371C" w14:textId="77777777" w:rsidR="00CF638F" w:rsidRDefault="00BE60B2">
      <w:pPr>
        <w:spacing w:before="64" w:line="219" w:lineRule="exact"/>
        <w:ind w:left="1596"/>
        <w:rPr>
          <w:b/>
          <w:sz w:val="18"/>
        </w:rPr>
      </w:pPr>
      <w:r>
        <w:rPr>
          <w:b/>
          <w:noProof/>
          <w:sz w:val="18"/>
          <w:lang w:val="en-GB" w:eastAsia="en-GB"/>
        </w:rPr>
        <w:drawing>
          <wp:anchor distT="0" distB="0" distL="0" distR="0" simplePos="0" relativeHeight="15728640" behindDoc="0" locked="0" layoutInCell="1" allowOverlap="1" wp14:anchorId="3CAC583C" wp14:editId="3AC1C3F3">
            <wp:simplePos x="0" y="0"/>
            <wp:positionH relativeFrom="page">
              <wp:posOffset>791115</wp:posOffset>
            </wp:positionH>
            <wp:positionV relativeFrom="paragraph">
              <wp:posOffset>-103358</wp:posOffset>
            </wp:positionV>
            <wp:extent cx="472935" cy="59415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935" cy="594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РЕПУБЛИКА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СРБИЈА</w:t>
      </w:r>
    </w:p>
    <w:p w14:paraId="38B8E465" w14:textId="77777777" w:rsidR="00CF638F" w:rsidRDefault="00BE60B2">
      <w:pPr>
        <w:spacing w:line="219" w:lineRule="exact"/>
        <w:ind w:left="1596"/>
        <w:rPr>
          <w:b/>
          <w:sz w:val="18"/>
        </w:rPr>
      </w:pPr>
      <w:r>
        <w:rPr>
          <w:b/>
          <w:sz w:val="18"/>
        </w:rPr>
        <w:t>АУТОНОМНА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ПОКРАЈИНА</w:t>
      </w:r>
      <w:r>
        <w:rPr>
          <w:b/>
          <w:spacing w:val="36"/>
          <w:sz w:val="18"/>
        </w:rPr>
        <w:t xml:space="preserve"> </w:t>
      </w:r>
      <w:r>
        <w:rPr>
          <w:b/>
          <w:spacing w:val="-2"/>
          <w:sz w:val="18"/>
        </w:rPr>
        <w:t>ВОЈВОДИНА</w:t>
      </w:r>
    </w:p>
    <w:p w14:paraId="281ECB83" w14:textId="77777777" w:rsidR="00CF638F" w:rsidRDefault="00BE60B2">
      <w:pPr>
        <w:spacing w:before="64" w:line="219" w:lineRule="exact"/>
        <w:ind w:left="2953"/>
        <w:rPr>
          <w:b/>
          <w:sz w:val="18"/>
        </w:rPr>
      </w:pPr>
      <w:r>
        <w:br w:type="column"/>
      </w:r>
      <w:r>
        <w:rPr>
          <w:b/>
          <w:sz w:val="18"/>
        </w:rPr>
        <w:t>ФОНД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ЗА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ИЗБЕГЛА,</w:t>
      </w:r>
    </w:p>
    <w:p w14:paraId="40723735" w14:textId="77777777" w:rsidR="00CF638F" w:rsidRDefault="00BE60B2">
      <w:pPr>
        <w:ind w:left="2953" w:right="8"/>
        <w:rPr>
          <w:b/>
          <w:sz w:val="18"/>
        </w:rPr>
      </w:pPr>
      <w:r>
        <w:rPr>
          <w:b/>
          <w:noProof/>
          <w:sz w:val="18"/>
          <w:lang w:val="en-GB" w:eastAsia="en-GB"/>
        </w:rPr>
        <w:drawing>
          <wp:anchor distT="0" distB="0" distL="0" distR="0" simplePos="0" relativeHeight="15729152" behindDoc="0" locked="0" layoutInCell="1" allowOverlap="1" wp14:anchorId="36870610" wp14:editId="750063E8">
            <wp:simplePos x="0" y="0"/>
            <wp:positionH relativeFrom="page">
              <wp:posOffset>4734321</wp:posOffset>
            </wp:positionH>
            <wp:positionV relativeFrom="paragraph">
              <wp:posOffset>-224653</wp:posOffset>
            </wp:positionV>
            <wp:extent cx="409721" cy="41811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721" cy="418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РАСЕЉЕНА ЛИЦА И ЗА САРАДЊУ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СА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СРБИМА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 xml:space="preserve">У </w:t>
      </w:r>
      <w:r>
        <w:rPr>
          <w:b/>
          <w:spacing w:val="-2"/>
          <w:sz w:val="18"/>
        </w:rPr>
        <w:t>РЕГИОНУ</w:t>
      </w:r>
    </w:p>
    <w:p w14:paraId="78BCC531" w14:textId="77777777" w:rsidR="00CF638F" w:rsidRDefault="00CF638F">
      <w:pPr>
        <w:rPr>
          <w:b/>
          <w:sz w:val="18"/>
        </w:rPr>
        <w:sectPr w:rsidR="00CF638F">
          <w:type w:val="continuous"/>
          <w:pgSz w:w="11910" w:h="16850"/>
          <w:pgMar w:top="880" w:right="566" w:bottom="280" w:left="566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num="2" w:space="720" w:equalWidth="0">
            <w:col w:w="4698" w:space="595"/>
            <w:col w:w="5485"/>
          </w:cols>
        </w:sectPr>
      </w:pPr>
    </w:p>
    <w:p w14:paraId="7CE5D9F0" w14:textId="77777777" w:rsidR="00CF638F" w:rsidRDefault="00BE60B2">
      <w:pPr>
        <w:pStyle w:val="BodyText"/>
        <w:spacing w:before="159"/>
        <w:ind w:right="155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10. </w:t>
      </w:r>
      <w:proofErr w:type="spellStart"/>
      <w:r>
        <w:t>Покрајинске</w:t>
      </w:r>
      <w:proofErr w:type="spellEnd"/>
      <w:r>
        <w:t xml:space="preserve"> </w:t>
      </w:r>
      <w:proofErr w:type="spellStart"/>
      <w:r>
        <w:t>скупштинске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оснивању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избегла</w:t>
      </w:r>
      <w:proofErr w:type="spellEnd"/>
      <w:r>
        <w:t xml:space="preserve">, </w:t>
      </w:r>
      <w:proofErr w:type="spellStart"/>
      <w:r>
        <w:t>расељена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сарадњу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Србима</w:t>
      </w:r>
      <w:proofErr w:type="spellEnd"/>
      <w:r>
        <w:t xml:space="preserve"> у </w:t>
      </w:r>
      <w:proofErr w:type="spellStart"/>
      <w:r>
        <w:t>региону</w:t>
      </w:r>
      <w:proofErr w:type="spellEnd"/>
      <w:r>
        <w:t xml:space="preserve"> („</w:t>
      </w:r>
      <w:proofErr w:type="spellStart"/>
      <w:r>
        <w:t>Службени</w:t>
      </w:r>
      <w:proofErr w:type="spellEnd"/>
      <w:r>
        <w:t xml:space="preserve"> </w:t>
      </w:r>
      <w:proofErr w:type="spellStart"/>
      <w:r>
        <w:t>лист</w:t>
      </w:r>
      <w:proofErr w:type="spellEnd"/>
      <w:r>
        <w:t xml:space="preserve"> АПВ“, </w:t>
      </w:r>
      <w:proofErr w:type="spellStart"/>
      <w:r>
        <w:t>број</w:t>
      </w:r>
      <w:proofErr w:type="spellEnd"/>
      <w:r>
        <w:t xml:space="preserve"> 19/06 и 66/20) и </w:t>
      </w:r>
      <w:proofErr w:type="spellStart"/>
      <w:r>
        <w:t>одлуке</w:t>
      </w:r>
      <w:proofErr w:type="spellEnd"/>
      <w:r>
        <w:t xml:space="preserve"> </w:t>
      </w:r>
      <w:proofErr w:type="spellStart"/>
      <w:r>
        <w:t>Управног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избегла</w:t>
      </w:r>
      <w:proofErr w:type="spellEnd"/>
      <w:r>
        <w:t xml:space="preserve">, </w:t>
      </w:r>
      <w:proofErr w:type="spellStart"/>
      <w:r>
        <w:t>расељена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сарадњу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Србима</w:t>
      </w:r>
      <w:proofErr w:type="spellEnd"/>
      <w:r>
        <w:t xml:space="preserve"> у </w:t>
      </w:r>
      <w:proofErr w:type="spellStart"/>
      <w:r>
        <w:t>регио</w:t>
      </w:r>
      <w:r w:rsidR="00524DCF">
        <w:t>ну</w:t>
      </w:r>
      <w:proofErr w:type="spellEnd"/>
      <w:r w:rsidR="00524DCF">
        <w:t xml:space="preserve"> </w:t>
      </w:r>
      <w:proofErr w:type="spellStart"/>
      <w:r>
        <w:t>објављује</w:t>
      </w:r>
      <w:bookmarkStart w:id="0" w:name="_GoBack"/>
      <w:bookmarkEnd w:id="0"/>
      <w:proofErr w:type="spellEnd"/>
    </w:p>
    <w:p w14:paraId="18E6D72F" w14:textId="77777777" w:rsidR="00CF638F" w:rsidRDefault="00CF638F">
      <w:pPr>
        <w:pStyle w:val="BodyText"/>
        <w:ind w:left="0" w:firstLine="0"/>
        <w:jc w:val="left"/>
      </w:pPr>
    </w:p>
    <w:p w14:paraId="6AD9D773" w14:textId="77777777" w:rsidR="00CF638F" w:rsidRDefault="00BE60B2">
      <w:pPr>
        <w:spacing w:before="1" w:line="219" w:lineRule="exact"/>
        <w:ind w:left="212"/>
        <w:jc w:val="center"/>
        <w:rPr>
          <w:b/>
          <w:sz w:val="18"/>
        </w:rPr>
      </w:pPr>
      <w:r>
        <w:rPr>
          <w:b/>
          <w:spacing w:val="-2"/>
          <w:sz w:val="18"/>
        </w:rPr>
        <w:t>ОГЛАС</w:t>
      </w:r>
    </w:p>
    <w:p w14:paraId="422B4B84" w14:textId="77777777" w:rsidR="00CF638F" w:rsidRDefault="00BE60B2">
      <w:pPr>
        <w:spacing w:line="219" w:lineRule="exact"/>
        <w:ind w:left="212" w:right="3"/>
        <w:jc w:val="center"/>
        <w:rPr>
          <w:b/>
          <w:sz w:val="18"/>
        </w:rPr>
      </w:pPr>
      <w:r>
        <w:rPr>
          <w:b/>
          <w:sz w:val="18"/>
        </w:rPr>
        <w:t>О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ОТУЂЕЊУ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ПУТНИЧКОГ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ВОЗИЛА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ПУТЕМ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ПРИКУПЉАЊА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ПИСМЕНИХ</w:t>
      </w:r>
      <w:r>
        <w:rPr>
          <w:b/>
          <w:spacing w:val="-2"/>
          <w:sz w:val="18"/>
        </w:rPr>
        <w:t xml:space="preserve"> ПОНУДА</w:t>
      </w:r>
    </w:p>
    <w:p w14:paraId="11FCE0CC" w14:textId="77777777" w:rsidR="00CF638F" w:rsidRDefault="00BE60B2">
      <w:pPr>
        <w:pStyle w:val="BodyText"/>
        <w:spacing w:before="219"/>
        <w:ind w:left="1090" w:firstLine="0"/>
        <w:jc w:val="left"/>
      </w:pPr>
      <w:proofErr w:type="spellStart"/>
      <w:r>
        <w:t>Предмет</w:t>
      </w:r>
      <w:proofErr w:type="spellEnd"/>
      <w:r>
        <w:rPr>
          <w:spacing w:val="-3"/>
        </w:rPr>
        <w:t xml:space="preserve"> </w:t>
      </w:r>
      <w:proofErr w:type="spellStart"/>
      <w:r>
        <w:t>отуђења</w:t>
      </w:r>
      <w:proofErr w:type="spellEnd"/>
      <w:r>
        <w:rPr>
          <w:spacing w:val="-3"/>
        </w:rPr>
        <w:t xml:space="preserve"> </w:t>
      </w:r>
      <w:proofErr w:type="spellStart"/>
      <w:r>
        <w:t>је</w:t>
      </w:r>
      <w:proofErr w:type="spellEnd"/>
      <w:r>
        <w:rPr>
          <w:spacing w:val="-2"/>
        </w:rPr>
        <w:t xml:space="preserve"> </w:t>
      </w:r>
      <w:proofErr w:type="spellStart"/>
      <w:r>
        <w:t>путничко</w:t>
      </w:r>
      <w:proofErr w:type="spellEnd"/>
      <w:r>
        <w:t xml:space="preserve"> </w:t>
      </w:r>
      <w:proofErr w:type="spellStart"/>
      <w:r>
        <w:rPr>
          <w:spacing w:val="-2"/>
        </w:rPr>
        <w:t>возило</w:t>
      </w:r>
      <w:proofErr w:type="spellEnd"/>
      <w:r>
        <w:rPr>
          <w:spacing w:val="-2"/>
        </w:rPr>
        <w:t>:</w:t>
      </w:r>
    </w:p>
    <w:p w14:paraId="2D489D6B" w14:textId="77777777" w:rsidR="00CF638F" w:rsidRDefault="00CF638F">
      <w:pPr>
        <w:pStyle w:val="BodyText"/>
        <w:spacing w:before="3"/>
        <w:ind w:left="0" w:firstLine="0"/>
        <w:jc w:val="left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1435"/>
        <w:gridCol w:w="1839"/>
        <w:gridCol w:w="1310"/>
        <w:gridCol w:w="1260"/>
        <w:gridCol w:w="1980"/>
        <w:gridCol w:w="2073"/>
      </w:tblGrid>
      <w:tr w:rsidR="00CF638F" w14:paraId="3ECFB1B1" w14:textId="77777777">
        <w:trPr>
          <w:trHeight w:val="439"/>
        </w:trPr>
        <w:tc>
          <w:tcPr>
            <w:tcW w:w="706" w:type="dxa"/>
          </w:tcPr>
          <w:p w14:paraId="55CBEB42" w14:textId="77777777" w:rsidR="00CF638F" w:rsidRDefault="00BE60B2">
            <w:pPr>
              <w:pStyle w:val="TableParagraph"/>
              <w:spacing w:line="218" w:lineRule="exact"/>
              <w:ind w:left="107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Редни</w:t>
            </w:r>
            <w:proofErr w:type="spellEnd"/>
          </w:p>
          <w:p w14:paraId="0B0D3792" w14:textId="77777777" w:rsidR="00CF638F" w:rsidRDefault="00BE60B2">
            <w:pPr>
              <w:pStyle w:val="TableParagraph"/>
              <w:spacing w:line="201" w:lineRule="exact"/>
              <w:ind w:left="160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број</w:t>
            </w:r>
            <w:proofErr w:type="spellEnd"/>
            <w:r>
              <w:rPr>
                <w:b/>
                <w:spacing w:val="-2"/>
                <w:sz w:val="18"/>
              </w:rPr>
              <w:t>:</w:t>
            </w:r>
          </w:p>
        </w:tc>
        <w:tc>
          <w:tcPr>
            <w:tcW w:w="1435" w:type="dxa"/>
          </w:tcPr>
          <w:p w14:paraId="1519816E" w14:textId="77777777" w:rsidR="00CF638F" w:rsidRDefault="00BE60B2">
            <w:pPr>
              <w:pStyle w:val="TableParagraph"/>
              <w:spacing w:before="107"/>
              <w:ind w:left="230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Марка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и </w:t>
            </w:r>
            <w:proofErr w:type="spellStart"/>
            <w:r>
              <w:rPr>
                <w:b/>
                <w:spacing w:val="-5"/>
                <w:sz w:val="18"/>
              </w:rPr>
              <w:t>тип</w:t>
            </w:r>
            <w:proofErr w:type="spellEnd"/>
          </w:p>
        </w:tc>
        <w:tc>
          <w:tcPr>
            <w:tcW w:w="1839" w:type="dxa"/>
          </w:tcPr>
          <w:p w14:paraId="0E8724F1" w14:textId="77777777" w:rsidR="00CF638F" w:rsidRDefault="00BE60B2">
            <w:pPr>
              <w:pStyle w:val="TableParagraph"/>
              <w:spacing w:before="107"/>
              <w:ind w:left="1" w:right="2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Број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шасије</w:t>
            </w:r>
            <w:proofErr w:type="spellEnd"/>
          </w:p>
        </w:tc>
        <w:tc>
          <w:tcPr>
            <w:tcW w:w="1310" w:type="dxa"/>
          </w:tcPr>
          <w:p w14:paraId="71A0EC11" w14:textId="77777777" w:rsidR="00CF638F" w:rsidRDefault="00BE60B2">
            <w:pPr>
              <w:pStyle w:val="TableParagraph"/>
              <w:spacing w:before="107"/>
              <w:ind w:right="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Број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мотора</w:t>
            </w:r>
            <w:proofErr w:type="spellEnd"/>
          </w:p>
        </w:tc>
        <w:tc>
          <w:tcPr>
            <w:tcW w:w="1260" w:type="dxa"/>
          </w:tcPr>
          <w:p w14:paraId="458D430F" w14:textId="77777777" w:rsidR="00CF638F" w:rsidRDefault="00BE60B2">
            <w:pPr>
              <w:pStyle w:val="TableParagraph"/>
              <w:spacing w:line="218" w:lineRule="exact"/>
              <w:ind w:right="2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Година</w:t>
            </w:r>
            <w:proofErr w:type="spellEnd"/>
          </w:p>
          <w:p w14:paraId="57526C17" w14:textId="77777777" w:rsidR="00CF638F" w:rsidRDefault="00BE60B2">
            <w:pPr>
              <w:pStyle w:val="TableParagraph"/>
              <w:spacing w:line="201" w:lineRule="exact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прозиводње</w:t>
            </w:r>
            <w:proofErr w:type="spellEnd"/>
          </w:p>
        </w:tc>
        <w:tc>
          <w:tcPr>
            <w:tcW w:w="1980" w:type="dxa"/>
          </w:tcPr>
          <w:p w14:paraId="10099FCD" w14:textId="77777777" w:rsidR="00CF638F" w:rsidRDefault="00BE60B2">
            <w:pPr>
              <w:pStyle w:val="TableParagraph"/>
              <w:spacing w:before="107"/>
              <w:ind w:left="452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Стање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возила</w:t>
            </w:r>
            <w:proofErr w:type="spellEnd"/>
          </w:p>
        </w:tc>
        <w:tc>
          <w:tcPr>
            <w:tcW w:w="2073" w:type="dxa"/>
          </w:tcPr>
          <w:p w14:paraId="5C442F19" w14:textId="77777777" w:rsidR="00CF638F" w:rsidRDefault="00BE60B2">
            <w:pPr>
              <w:pStyle w:val="TableParagraph"/>
              <w:spacing w:before="107"/>
              <w:ind w:left="14" w:right="4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Почетна</w:t>
            </w:r>
            <w:proofErr w:type="spellEnd"/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цена</w:t>
            </w:r>
            <w:proofErr w:type="spellEnd"/>
            <w:r>
              <w:rPr>
                <w:b/>
                <w:spacing w:val="-2"/>
                <w:sz w:val="18"/>
              </w:rPr>
              <w:t>:</w:t>
            </w:r>
          </w:p>
        </w:tc>
      </w:tr>
      <w:tr w:rsidR="00CF638F" w14:paraId="54B2225A" w14:textId="77777777" w:rsidTr="00857994">
        <w:trPr>
          <w:trHeight w:val="532"/>
        </w:trPr>
        <w:tc>
          <w:tcPr>
            <w:tcW w:w="706" w:type="dxa"/>
          </w:tcPr>
          <w:p w14:paraId="40E0A473" w14:textId="77777777" w:rsidR="00CF638F" w:rsidRDefault="00BE60B2">
            <w:pPr>
              <w:pStyle w:val="TableParagraph"/>
              <w:spacing w:before="109"/>
              <w:ind w:left="0" w:right="8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1435" w:type="dxa"/>
            <w:vAlign w:val="center"/>
          </w:tcPr>
          <w:p w14:paraId="05119EC1" w14:textId="77777777" w:rsidR="00CF638F" w:rsidRPr="00857994" w:rsidRDefault="00880252" w:rsidP="00857994">
            <w:pPr>
              <w:pStyle w:val="TableParagraph"/>
              <w:spacing w:line="219" w:lineRule="exact"/>
              <w:ind w:left="8" w:right="4"/>
              <w:rPr>
                <w:rFonts w:ascii="Times New Roman" w:hAnsi="Times New Roman" w:cs="Times New Roman"/>
                <w:sz w:val="18"/>
                <w:lang w:val="sr-Cyrl-RS"/>
              </w:rPr>
            </w:pPr>
            <w:r w:rsidRPr="00857994">
              <w:rPr>
                <w:rFonts w:ascii="Times New Roman" w:hAnsi="Times New Roman" w:cs="Times New Roman"/>
                <w:sz w:val="18"/>
                <w:lang w:val="sr-Cyrl-RS"/>
              </w:rPr>
              <w:t>Шкода рапид</w:t>
            </w:r>
          </w:p>
        </w:tc>
        <w:tc>
          <w:tcPr>
            <w:tcW w:w="1839" w:type="dxa"/>
            <w:vAlign w:val="center"/>
          </w:tcPr>
          <w:p w14:paraId="100416D3" w14:textId="77777777" w:rsidR="00CF638F" w:rsidRPr="00857994" w:rsidRDefault="00857994" w:rsidP="00857994">
            <w:pPr>
              <w:pStyle w:val="TableParagraph"/>
              <w:spacing w:before="109"/>
              <w:ind w:left="2" w:right="1"/>
              <w:rPr>
                <w:rFonts w:ascii="Times New Roman" w:hAnsi="Times New Roman" w:cs="Times New Roman"/>
                <w:sz w:val="18"/>
              </w:rPr>
            </w:pPr>
            <w:r w:rsidRPr="00857994">
              <w:rPr>
                <w:rFonts w:ascii="Times New Roman" w:hAnsi="Times New Roman" w:cs="Times New Roman"/>
                <w:sz w:val="18"/>
              </w:rPr>
              <w:t>TMBEH4NH0E4514905</w:t>
            </w:r>
          </w:p>
        </w:tc>
        <w:tc>
          <w:tcPr>
            <w:tcW w:w="1310" w:type="dxa"/>
            <w:vAlign w:val="center"/>
          </w:tcPr>
          <w:p w14:paraId="07EC65C9" w14:textId="77777777" w:rsidR="00CF638F" w:rsidRPr="00857994" w:rsidRDefault="00857994" w:rsidP="00857994">
            <w:pPr>
              <w:pStyle w:val="TableParagraph"/>
              <w:spacing w:before="109"/>
              <w:ind w:left="0"/>
              <w:rPr>
                <w:rFonts w:ascii="Times New Roman" w:hAnsi="Times New Roman" w:cs="Times New Roman"/>
                <w:sz w:val="18"/>
              </w:rPr>
            </w:pPr>
            <w:r w:rsidRPr="00857994">
              <w:rPr>
                <w:rFonts w:ascii="Times New Roman" w:hAnsi="Times New Roman" w:cs="Times New Roman"/>
                <w:sz w:val="18"/>
              </w:rPr>
              <w:t>CGP783117</w:t>
            </w:r>
          </w:p>
        </w:tc>
        <w:tc>
          <w:tcPr>
            <w:tcW w:w="1260" w:type="dxa"/>
            <w:vAlign w:val="center"/>
          </w:tcPr>
          <w:p w14:paraId="13098E4A" w14:textId="77777777" w:rsidR="00CF638F" w:rsidRPr="00857994" w:rsidRDefault="00857994" w:rsidP="00857994">
            <w:pPr>
              <w:pStyle w:val="TableParagraph"/>
              <w:spacing w:before="109"/>
              <w:rPr>
                <w:rFonts w:ascii="Times New Roman" w:hAnsi="Times New Roman" w:cs="Times New Roman"/>
                <w:sz w:val="18"/>
              </w:rPr>
            </w:pPr>
            <w:r w:rsidRPr="00857994">
              <w:rPr>
                <w:rFonts w:ascii="Times New Roman" w:hAnsi="Times New Roman" w:cs="Times New Roman"/>
                <w:sz w:val="18"/>
              </w:rPr>
              <w:t>2013</w:t>
            </w:r>
          </w:p>
        </w:tc>
        <w:tc>
          <w:tcPr>
            <w:tcW w:w="1980" w:type="dxa"/>
            <w:vAlign w:val="center"/>
          </w:tcPr>
          <w:p w14:paraId="70A45E2F" w14:textId="77777777" w:rsidR="00CF638F" w:rsidRPr="00857994" w:rsidRDefault="00857994" w:rsidP="00857994">
            <w:pPr>
              <w:pStyle w:val="TableParagraph"/>
              <w:spacing w:line="219" w:lineRule="exact"/>
              <w:ind w:left="0" w:right="1"/>
              <w:rPr>
                <w:rFonts w:ascii="Times New Roman" w:hAnsi="Times New Roman" w:cs="Times New Roman"/>
                <w:sz w:val="18"/>
                <w:lang w:val="sr-Cyrl-RS"/>
              </w:rPr>
            </w:pPr>
            <w:r w:rsidRPr="00857994">
              <w:rPr>
                <w:rFonts w:ascii="Times New Roman" w:hAnsi="Times New Roman" w:cs="Times New Roman"/>
                <w:sz w:val="18"/>
                <w:lang w:val="sr-Cyrl-RS"/>
              </w:rPr>
              <w:t>У возном стању</w:t>
            </w:r>
          </w:p>
        </w:tc>
        <w:tc>
          <w:tcPr>
            <w:tcW w:w="2073" w:type="dxa"/>
            <w:vAlign w:val="center"/>
          </w:tcPr>
          <w:p w14:paraId="6CBE1ED7" w14:textId="77777777" w:rsidR="00CF638F" w:rsidRPr="00857994" w:rsidRDefault="00880252" w:rsidP="00857994">
            <w:pPr>
              <w:pStyle w:val="TableParagraph"/>
              <w:spacing w:before="109"/>
              <w:ind w:left="0"/>
              <w:rPr>
                <w:rFonts w:ascii="Times New Roman" w:hAnsi="Times New Roman" w:cs="Times New Roman"/>
                <w:sz w:val="18"/>
              </w:rPr>
            </w:pPr>
            <w:r w:rsidRPr="00857994">
              <w:rPr>
                <w:rFonts w:ascii="Times New Roman" w:hAnsi="Times New Roman" w:cs="Times New Roman"/>
                <w:sz w:val="18"/>
              </w:rPr>
              <w:t>170.000,00</w:t>
            </w:r>
          </w:p>
        </w:tc>
      </w:tr>
    </w:tbl>
    <w:p w14:paraId="50DCC776" w14:textId="77777777" w:rsidR="00CF638F" w:rsidRDefault="00CF638F">
      <w:pPr>
        <w:pStyle w:val="BodyText"/>
        <w:ind w:left="0" w:firstLine="0"/>
        <w:jc w:val="left"/>
      </w:pPr>
    </w:p>
    <w:p w14:paraId="40DCE1DE" w14:textId="77777777" w:rsidR="00CF638F" w:rsidRDefault="00BE60B2">
      <w:pPr>
        <w:spacing w:before="1"/>
        <w:ind w:left="369" w:right="155" w:firstLine="720"/>
        <w:jc w:val="both"/>
        <w:rPr>
          <w:sz w:val="18"/>
        </w:rPr>
      </w:pPr>
      <w:proofErr w:type="spellStart"/>
      <w:r>
        <w:rPr>
          <w:sz w:val="18"/>
        </w:rPr>
        <w:t>Поступак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отуђења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путничког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возила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спровешће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се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путем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прикупљања</w:t>
      </w:r>
      <w:proofErr w:type="spellEnd"/>
      <w:r>
        <w:rPr>
          <w:spacing w:val="-1"/>
          <w:sz w:val="18"/>
        </w:rPr>
        <w:t xml:space="preserve"> </w:t>
      </w:r>
      <w:proofErr w:type="spellStart"/>
      <w:r>
        <w:rPr>
          <w:sz w:val="18"/>
        </w:rPr>
        <w:t>затворених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писмених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понуда</w:t>
      </w:r>
      <w:proofErr w:type="spellEnd"/>
      <w:r>
        <w:rPr>
          <w:sz w:val="18"/>
        </w:rPr>
        <w:t>, а</w:t>
      </w:r>
      <w:r>
        <w:rPr>
          <w:spacing w:val="-1"/>
          <w:sz w:val="18"/>
        </w:rPr>
        <w:t xml:space="preserve"> </w:t>
      </w:r>
      <w:proofErr w:type="spellStart"/>
      <w:r>
        <w:rPr>
          <w:b/>
          <w:sz w:val="18"/>
        </w:rPr>
        <w:t>избор</w:t>
      </w:r>
      <w:proofErr w:type="spellEnd"/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најповољније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понуде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извршиће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се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применом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критеријума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највише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понуђене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цене</w:t>
      </w:r>
      <w:proofErr w:type="spellEnd"/>
      <w:r>
        <w:rPr>
          <w:sz w:val="18"/>
        </w:rPr>
        <w:t>.</w:t>
      </w:r>
    </w:p>
    <w:p w14:paraId="74D1DFFB" w14:textId="77777777" w:rsidR="00CF638F" w:rsidRDefault="00BE60B2">
      <w:pPr>
        <w:pStyle w:val="BodyText"/>
        <w:ind w:right="155"/>
      </w:pPr>
      <w:proofErr w:type="spellStart"/>
      <w:r>
        <w:t>Уколико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исту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највиша</w:t>
      </w:r>
      <w:proofErr w:type="spellEnd"/>
      <w:r>
        <w:t xml:space="preserve"> </w:t>
      </w:r>
      <w:proofErr w:type="spellStart"/>
      <w:r>
        <w:t>понуђена</w:t>
      </w:r>
      <w:proofErr w:type="spellEnd"/>
      <w:r>
        <w:t xml:space="preserve"> </w:t>
      </w:r>
      <w:proofErr w:type="spellStart"/>
      <w:r>
        <w:t>цена</w:t>
      </w:r>
      <w:proofErr w:type="spellEnd"/>
      <w:r>
        <w:t xml:space="preserve">, </w:t>
      </w:r>
      <w:proofErr w:type="spellStart"/>
      <w:r>
        <w:t>комисија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позвати</w:t>
      </w:r>
      <w:proofErr w:type="spellEnd"/>
      <w:r>
        <w:t xml:space="preserve"> </w:t>
      </w:r>
      <w:proofErr w:type="spellStart"/>
      <w:r>
        <w:t>понуђаче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позива</w:t>
      </w:r>
      <w:proofErr w:type="spellEnd"/>
      <w:r>
        <w:t xml:space="preserve">, </w:t>
      </w:r>
      <w:proofErr w:type="spellStart"/>
      <w:r>
        <w:t>доставе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понуду</w:t>
      </w:r>
      <w:proofErr w:type="spellEnd"/>
      <w:r>
        <w:t xml:space="preserve"> у </w:t>
      </w:r>
      <w:proofErr w:type="spellStart"/>
      <w:r>
        <w:t>затвореној</w:t>
      </w:r>
      <w:proofErr w:type="spellEnd"/>
      <w:r>
        <w:t xml:space="preserve"> </w:t>
      </w:r>
      <w:proofErr w:type="spellStart"/>
      <w:r>
        <w:t>коверти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вишом</w:t>
      </w:r>
      <w:proofErr w:type="spellEnd"/>
      <w:r>
        <w:t xml:space="preserve"> </w:t>
      </w:r>
      <w:proofErr w:type="spellStart"/>
      <w:r>
        <w:t>понуђеном</w:t>
      </w:r>
      <w:proofErr w:type="spellEnd"/>
      <w:r>
        <w:t xml:space="preserve"> </w:t>
      </w:r>
      <w:proofErr w:type="spellStart"/>
      <w:r>
        <w:t>ценом</w:t>
      </w:r>
      <w:proofErr w:type="spellEnd"/>
      <w:r>
        <w:t xml:space="preserve">.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и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поновног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,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исту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, </w:t>
      </w:r>
      <w:proofErr w:type="spellStart"/>
      <w:r>
        <w:t>избор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обавити</w:t>
      </w:r>
      <w:proofErr w:type="spellEnd"/>
      <w:r>
        <w:t xml:space="preserve"> </w:t>
      </w:r>
      <w:proofErr w:type="spellStart"/>
      <w:r>
        <w:t>жребом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 </w:t>
      </w:r>
      <w:proofErr w:type="spellStart"/>
      <w:r>
        <w:t>места</w:t>
      </w:r>
      <w:proofErr w:type="spellEnd"/>
      <w:r>
        <w:t xml:space="preserve">, </w:t>
      </w:r>
      <w:proofErr w:type="spellStart"/>
      <w:r>
        <w:t>приликом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t>приспелих</w:t>
      </w:r>
      <w:proofErr w:type="spellEnd"/>
      <w:r>
        <w:t xml:space="preserve"> </w:t>
      </w:r>
      <w:proofErr w:type="spellStart"/>
      <w:r>
        <w:t>коверата</w:t>
      </w:r>
      <w:proofErr w:type="spellEnd"/>
      <w:r>
        <w:t>.</w:t>
      </w:r>
    </w:p>
    <w:p w14:paraId="328A9453" w14:textId="77777777" w:rsidR="00CF638F" w:rsidRDefault="00BE60B2">
      <w:pPr>
        <w:pStyle w:val="BodyText"/>
        <w:spacing w:line="219" w:lineRule="exact"/>
        <w:ind w:left="1090" w:firstLine="0"/>
      </w:pPr>
      <w:proofErr w:type="spellStart"/>
      <w:r>
        <w:rPr>
          <w:b/>
        </w:rPr>
        <w:t>Учесници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у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поступку</w:t>
      </w:r>
      <w:proofErr w:type="spellEnd"/>
      <w:r>
        <w:rPr>
          <w:b/>
          <w:spacing w:val="-1"/>
        </w:rPr>
        <w:t xml:space="preserve"> </w:t>
      </w:r>
      <w:proofErr w:type="spellStart"/>
      <w:r>
        <w:t>могу</w:t>
      </w:r>
      <w:proofErr w:type="spellEnd"/>
      <w:r>
        <w:rPr>
          <w:spacing w:val="-2"/>
        </w:rPr>
        <w:t xml:space="preserve"> </w:t>
      </w:r>
      <w:proofErr w:type="spellStart"/>
      <w:r>
        <w:t>бити</w:t>
      </w:r>
      <w:proofErr w:type="spellEnd"/>
      <w:r>
        <w:rPr>
          <w:spacing w:val="-4"/>
        </w:rPr>
        <w:t xml:space="preserve"> </w:t>
      </w:r>
      <w:proofErr w:type="spellStart"/>
      <w:r>
        <w:t>правна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физичка</w:t>
      </w:r>
      <w:proofErr w:type="spellEnd"/>
      <w:r>
        <w:rPr>
          <w:spacing w:val="-3"/>
        </w:rPr>
        <w:t xml:space="preserve"> </w:t>
      </w:r>
      <w:proofErr w:type="spellStart"/>
      <w:r>
        <w:t>лица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која</w:t>
      </w:r>
      <w:proofErr w:type="spellEnd"/>
      <w:r>
        <w:rPr>
          <w:spacing w:val="-3"/>
        </w:rPr>
        <w:t xml:space="preserve"> </w:t>
      </w:r>
      <w:proofErr w:type="spellStart"/>
      <w:r>
        <w:t>уплате</w:t>
      </w:r>
      <w:proofErr w:type="spellEnd"/>
      <w:r>
        <w:rPr>
          <w:spacing w:val="-3"/>
        </w:rPr>
        <w:t xml:space="preserve"> </w:t>
      </w:r>
      <w:proofErr w:type="spellStart"/>
      <w:r>
        <w:t>депозит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t>која</w:t>
      </w:r>
      <w:proofErr w:type="spellEnd"/>
      <w:r>
        <w:rPr>
          <w:spacing w:val="-3"/>
        </w:rPr>
        <w:t xml:space="preserve"> </w:t>
      </w:r>
      <w:proofErr w:type="spellStart"/>
      <w:r>
        <w:t>испуњавају</w:t>
      </w:r>
      <w:proofErr w:type="spellEnd"/>
      <w:r>
        <w:rPr>
          <w:spacing w:val="-5"/>
        </w:rPr>
        <w:t xml:space="preserve"> </w:t>
      </w:r>
      <w:proofErr w:type="spellStart"/>
      <w:r>
        <w:t>услове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огласа</w:t>
      </w:r>
      <w:proofErr w:type="spellEnd"/>
      <w:r>
        <w:rPr>
          <w:spacing w:val="-2"/>
        </w:rPr>
        <w:t>.</w:t>
      </w:r>
    </w:p>
    <w:p w14:paraId="0968FC9D" w14:textId="77777777" w:rsidR="00CF638F" w:rsidRDefault="00BE60B2">
      <w:pPr>
        <w:pStyle w:val="BodyText"/>
        <w:ind w:right="154"/>
      </w:pPr>
      <w:proofErr w:type="spellStart"/>
      <w:r>
        <w:rPr>
          <w:b/>
        </w:rPr>
        <w:t>Висина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начин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полагања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депозита</w:t>
      </w:r>
      <w:proofErr w:type="spellEnd"/>
      <w:r>
        <w:rPr>
          <w:b/>
        </w:rPr>
        <w:t xml:space="preserve"> – </w:t>
      </w:r>
      <w:proofErr w:type="spellStart"/>
      <w:r>
        <w:t>Депозит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учешће</w:t>
      </w:r>
      <w:proofErr w:type="spellEnd"/>
      <w:r>
        <w:t xml:space="preserve"> у </w:t>
      </w:r>
      <w:proofErr w:type="spellStart"/>
      <w:r>
        <w:t>поступку</w:t>
      </w:r>
      <w:proofErr w:type="spellEnd"/>
      <w:r>
        <w:t xml:space="preserve"> </w:t>
      </w:r>
      <w:proofErr w:type="spellStart"/>
      <w:r>
        <w:t>отуђења</w:t>
      </w:r>
      <w:proofErr w:type="spellEnd"/>
      <w:r>
        <w:t xml:space="preserve"> </w:t>
      </w:r>
      <w:proofErr w:type="spellStart"/>
      <w:r>
        <w:t>возила</w:t>
      </w:r>
      <w:proofErr w:type="spellEnd"/>
      <w:r>
        <w:t xml:space="preserve"> </w:t>
      </w:r>
      <w:proofErr w:type="spellStart"/>
      <w:r>
        <w:t>утврђује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износу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10%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почетне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 </w:t>
      </w:r>
      <w:proofErr w:type="spellStart"/>
      <w:r>
        <w:t>возила</w:t>
      </w:r>
      <w:proofErr w:type="spellEnd"/>
      <w:r>
        <w:t xml:space="preserve">. </w:t>
      </w:r>
      <w:proofErr w:type="spellStart"/>
      <w:r>
        <w:t>Депозит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уплаћује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следећим</w:t>
      </w:r>
      <w:proofErr w:type="spellEnd"/>
      <w:r>
        <w:t xml:space="preserve"> </w:t>
      </w:r>
      <w:proofErr w:type="spellStart"/>
      <w:r>
        <w:t>подацима</w:t>
      </w:r>
      <w:proofErr w:type="spellEnd"/>
      <w:r>
        <w:t>:</w:t>
      </w:r>
    </w:p>
    <w:p w14:paraId="1BAFB8F4" w14:textId="77777777" w:rsidR="00CF638F" w:rsidRDefault="00BE60B2">
      <w:pPr>
        <w:pStyle w:val="Heading1"/>
        <w:ind w:right="3101"/>
      </w:pPr>
      <w:proofErr w:type="spellStart"/>
      <w:r>
        <w:t>Прималац</w:t>
      </w:r>
      <w:proofErr w:type="spellEnd"/>
      <w:r>
        <w:t>:</w:t>
      </w:r>
      <w:r>
        <w:rPr>
          <w:spacing w:val="-3"/>
        </w:rPr>
        <w:t xml:space="preserve"> </w:t>
      </w:r>
      <w:proofErr w:type="spellStart"/>
      <w:r>
        <w:t>Фонд</w:t>
      </w:r>
      <w:proofErr w:type="spellEnd"/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избегла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расељена</w:t>
      </w:r>
      <w:proofErr w:type="spellEnd"/>
      <w:r>
        <w:rPr>
          <w:spacing w:val="-3"/>
        </w:rPr>
        <w:t xml:space="preserve"> </w:t>
      </w:r>
      <w:proofErr w:type="spellStart"/>
      <w:r>
        <w:t>лица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сарадњу</w:t>
      </w:r>
      <w:proofErr w:type="spellEnd"/>
      <w:r>
        <w:rPr>
          <w:spacing w:val="-3"/>
        </w:rPr>
        <w:t xml:space="preserve"> </w:t>
      </w:r>
      <w:proofErr w:type="spellStart"/>
      <w:r>
        <w:t>са</w:t>
      </w:r>
      <w:proofErr w:type="spellEnd"/>
      <w:r>
        <w:rPr>
          <w:spacing w:val="-3"/>
        </w:rPr>
        <w:t xml:space="preserve"> </w:t>
      </w:r>
      <w:proofErr w:type="spellStart"/>
      <w:r>
        <w:t>Србима</w:t>
      </w:r>
      <w:proofErr w:type="spellEnd"/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proofErr w:type="spellStart"/>
      <w:r>
        <w:t>региону</w:t>
      </w:r>
      <w:proofErr w:type="spellEnd"/>
      <w:r>
        <w:t xml:space="preserve"> </w:t>
      </w:r>
      <w:proofErr w:type="spellStart"/>
      <w:r>
        <w:t>Сврха</w:t>
      </w:r>
      <w:proofErr w:type="spellEnd"/>
      <w:r>
        <w:t xml:space="preserve"> </w:t>
      </w:r>
      <w:proofErr w:type="spellStart"/>
      <w:r>
        <w:t>уплате</w:t>
      </w:r>
      <w:proofErr w:type="spellEnd"/>
      <w:r>
        <w:t xml:space="preserve">: </w:t>
      </w:r>
      <w:proofErr w:type="spellStart"/>
      <w:r>
        <w:t>Депозит</w:t>
      </w:r>
      <w:proofErr w:type="spellEnd"/>
    </w:p>
    <w:p w14:paraId="3F5718AC" w14:textId="77777777" w:rsidR="00CF638F" w:rsidRPr="00524DCF" w:rsidRDefault="00BE60B2">
      <w:pPr>
        <w:ind w:left="1090" w:right="7123"/>
        <w:rPr>
          <w:b/>
          <w:sz w:val="18"/>
          <w:lang w:val="sr-Cyrl-RS"/>
        </w:rPr>
      </w:pPr>
      <w:proofErr w:type="spellStart"/>
      <w:r>
        <w:rPr>
          <w:b/>
          <w:sz w:val="18"/>
        </w:rPr>
        <w:t>Број</w:t>
      </w:r>
      <w:proofErr w:type="spellEnd"/>
      <w:r>
        <w:rPr>
          <w:b/>
          <w:spacing w:val="-11"/>
          <w:sz w:val="18"/>
        </w:rPr>
        <w:t xml:space="preserve"> </w:t>
      </w:r>
      <w:proofErr w:type="spellStart"/>
      <w:r>
        <w:rPr>
          <w:b/>
          <w:sz w:val="18"/>
        </w:rPr>
        <w:t>рачуна</w:t>
      </w:r>
      <w:proofErr w:type="spellEnd"/>
      <w:r>
        <w:rPr>
          <w:b/>
          <w:sz w:val="18"/>
        </w:rPr>
        <w:t>: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205-</w:t>
      </w:r>
      <w:r w:rsidR="00524DCF">
        <w:rPr>
          <w:b/>
          <w:sz w:val="18"/>
        </w:rPr>
        <w:t xml:space="preserve">115743-22 </w:t>
      </w:r>
      <w:proofErr w:type="spellStart"/>
      <w:r w:rsidR="00524DCF">
        <w:rPr>
          <w:b/>
          <w:sz w:val="18"/>
        </w:rPr>
        <w:t>Позив</w:t>
      </w:r>
      <w:proofErr w:type="spellEnd"/>
      <w:r w:rsidR="00524DCF">
        <w:rPr>
          <w:b/>
          <w:sz w:val="18"/>
        </w:rPr>
        <w:t xml:space="preserve"> </w:t>
      </w:r>
      <w:proofErr w:type="spellStart"/>
      <w:r w:rsidR="00524DCF">
        <w:rPr>
          <w:b/>
          <w:sz w:val="18"/>
        </w:rPr>
        <w:t>на</w:t>
      </w:r>
      <w:proofErr w:type="spellEnd"/>
      <w:r w:rsidR="00524DCF">
        <w:rPr>
          <w:b/>
          <w:sz w:val="18"/>
        </w:rPr>
        <w:t xml:space="preserve"> </w:t>
      </w:r>
      <w:proofErr w:type="spellStart"/>
      <w:r w:rsidR="00524DCF">
        <w:rPr>
          <w:b/>
          <w:sz w:val="18"/>
        </w:rPr>
        <w:t>број</w:t>
      </w:r>
      <w:proofErr w:type="spellEnd"/>
      <w:r w:rsidR="00524DCF">
        <w:rPr>
          <w:b/>
          <w:sz w:val="18"/>
        </w:rPr>
        <w:t xml:space="preserve">: </w:t>
      </w:r>
      <w:r w:rsidR="002069F6">
        <w:rPr>
          <w:b/>
          <w:sz w:val="18"/>
          <w:lang w:val="sr-Cyrl-RS"/>
        </w:rPr>
        <w:t>28/2025-1</w:t>
      </w:r>
    </w:p>
    <w:p w14:paraId="0B5A4286" w14:textId="77777777" w:rsidR="00CF638F" w:rsidRDefault="00BE60B2">
      <w:pPr>
        <w:pStyle w:val="BodyText"/>
        <w:jc w:val="left"/>
      </w:pPr>
      <w:proofErr w:type="spellStart"/>
      <w:r>
        <w:t>Рок</w:t>
      </w:r>
      <w:proofErr w:type="spellEnd"/>
      <w:r>
        <w:rPr>
          <w:spacing w:val="39"/>
        </w:rPr>
        <w:t xml:space="preserve"> </w:t>
      </w:r>
      <w:proofErr w:type="spellStart"/>
      <w:r>
        <w:t>за</w:t>
      </w:r>
      <w:proofErr w:type="spellEnd"/>
      <w:r>
        <w:rPr>
          <w:spacing w:val="39"/>
        </w:rPr>
        <w:t xml:space="preserve"> </w:t>
      </w:r>
      <w:proofErr w:type="spellStart"/>
      <w:r>
        <w:t>повраћај</w:t>
      </w:r>
      <w:proofErr w:type="spellEnd"/>
      <w:r>
        <w:rPr>
          <w:spacing w:val="39"/>
        </w:rPr>
        <w:t xml:space="preserve"> </w:t>
      </w:r>
      <w:proofErr w:type="spellStart"/>
      <w:r>
        <w:t>депозита</w:t>
      </w:r>
      <w:proofErr w:type="spellEnd"/>
      <w:r>
        <w:rPr>
          <w:spacing w:val="40"/>
        </w:rPr>
        <w:t xml:space="preserve"> </w:t>
      </w:r>
      <w:proofErr w:type="spellStart"/>
      <w:r>
        <w:t>учесницима</w:t>
      </w:r>
      <w:proofErr w:type="spellEnd"/>
      <w:r>
        <w:rPr>
          <w:spacing w:val="40"/>
        </w:rPr>
        <w:t xml:space="preserve"> </w:t>
      </w:r>
      <w:proofErr w:type="spellStart"/>
      <w:r>
        <w:t>са</w:t>
      </w:r>
      <w:proofErr w:type="spellEnd"/>
      <w:r>
        <w:rPr>
          <w:spacing w:val="39"/>
        </w:rPr>
        <w:t xml:space="preserve"> </w:t>
      </w:r>
      <w:proofErr w:type="spellStart"/>
      <w:r>
        <w:t>којима</w:t>
      </w:r>
      <w:proofErr w:type="spellEnd"/>
      <w:r>
        <w:rPr>
          <w:spacing w:val="39"/>
        </w:rPr>
        <w:t xml:space="preserve"> </w:t>
      </w:r>
      <w:proofErr w:type="spellStart"/>
      <w:r>
        <w:t>се</w:t>
      </w:r>
      <w:proofErr w:type="spellEnd"/>
      <w:r>
        <w:rPr>
          <w:spacing w:val="38"/>
        </w:rPr>
        <w:t xml:space="preserve"> </w:t>
      </w:r>
      <w:proofErr w:type="spellStart"/>
      <w:r>
        <w:t>не</w:t>
      </w:r>
      <w:proofErr w:type="spellEnd"/>
      <w:r>
        <w:rPr>
          <w:spacing w:val="37"/>
        </w:rPr>
        <w:t xml:space="preserve"> </w:t>
      </w:r>
      <w:proofErr w:type="spellStart"/>
      <w:r>
        <w:t>закључи</w:t>
      </w:r>
      <w:proofErr w:type="spellEnd"/>
      <w:r>
        <w:rPr>
          <w:spacing w:val="39"/>
        </w:rPr>
        <w:t xml:space="preserve"> </w:t>
      </w:r>
      <w:proofErr w:type="spellStart"/>
      <w:r>
        <w:t>уговор</w:t>
      </w:r>
      <w:proofErr w:type="spellEnd"/>
      <w:r>
        <w:rPr>
          <w:spacing w:val="38"/>
        </w:rPr>
        <w:t xml:space="preserve"> </w:t>
      </w:r>
      <w:r>
        <w:t>о</w:t>
      </w:r>
      <w:r>
        <w:rPr>
          <w:spacing w:val="39"/>
        </w:rPr>
        <w:t xml:space="preserve"> </w:t>
      </w:r>
      <w:proofErr w:type="spellStart"/>
      <w:r>
        <w:t>купопродаји</w:t>
      </w:r>
      <w:proofErr w:type="spellEnd"/>
      <w:r>
        <w:rPr>
          <w:spacing w:val="40"/>
        </w:rPr>
        <w:t xml:space="preserve"> </w:t>
      </w:r>
      <w:proofErr w:type="spellStart"/>
      <w:r>
        <w:t>јесте</w:t>
      </w:r>
      <w:proofErr w:type="spellEnd"/>
      <w:r>
        <w:rPr>
          <w:spacing w:val="38"/>
        </w:rPr>
        <w:t xml:space="preserve"> </w:t>
      </w:r>
      <w:r>
        <w:t>30</w:t>
      </w:r>
      <w:r>
        <w:rPr>
          <w:spacing w:val="39"/>
        </w:rPr>
        <w:t xml:space="preserve"> </w:t>
      </w:r>
      <w:proofErr w:type="spellStart"/>
      <w:r>
        <w:t>радних</w:t>
      </w:r>
      <w:proofErr w:type="spellEnd"/>
      <w:r>
        <w:rPr>
          <w:spacing w:val="37"/>
        </w:rPr>
        <w:t xml:space="preserve"> </w:t>
      </w:r>
      <w:proofErr w:type="spellStart"/>
      <w:r>
        <w:t>дана</w:t>
      </w:r>
      <w:proofErr w:type="spellEnd"/>
      <w:r>
        <w:rPr>
          <w:spacing w:val="39"/>
        </w:rPr>
        <w:t xml:space="preserve"> </w:t>
      </w:r>
      <w:proofErr w:type="spellStart"/>
      <w:r>
        <w:t>од</w:t>
      </w:r>
      <w:proofErr w:type="spellEnd"/>
      <w:r>
        <w:rPr>
          <w:spacing w:val="39"/>
        </w:rP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rPr>
          <w:spacing w:val="-2"/>
        </w:rPr>
        <w:t xml:space="preserve"> </w:t>
      </w:r>
      <w:proofErr w:type="spellStart"/>
      <w:r>
        <w:t>понуда</w:t>
      </w:r>
      <w:proofErr w:type="spellEnd"/>
      <w:r>
        <w:t>.</w:t>
      </w:r>
    </w:p>
    <w:p w14:paraId="20B6BF76" w14:textId="77777777" w:rsidR="00CF638F" w:rsidRDefault="00BE60B2">
      <w:pPr>
        <w:pStyle w:val="BodyText"/>
        <w:jc w:val="left"/>
      </w:pPr>
      <w:proofErr w:type="spellStart"/>
      <w:r>
        <w:rPr>
          <w:b/>
        </w:rPr>
        <w:t>Закључење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уговора</w:t>
      </w:r>
      <w:proofErr w:type="spellEnd"/>
      <w:r>
        <w:rPr>
          <w:b/>
        </w:rPr>
        <w:t xml:space="preserve"> </w:t>
      </w:r>
      <w:r>
        <w:t xml:space="preserve">-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15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отварања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донети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о </w:t>
      </w:r>
      <w:proofErr w:type="spellStart"/>
      <w:r>
        <w:t>отуђењу</w:t>
      </w:r>
      <w:proofErr w:type="spellEnd"/>
      <w:r>
        <w:rPr>
          <w:spacing w:val="26"/>
        </w:rPr>
        <w:t xml:space="preserve"> </w:t>
      </w:r>
      <w:proofErr w:type="spellStart"/>
      <w:r>
        <w:t>возила</w:t>
      </w:r>
      <w:proofErr w:type="spellEnd"/>
      <w:r>
        <w:t xml:space="preserve"> </w:t>
      </w:r>
      <w:proofErr w:type="spellStart"/>
      <w:r>
        <w:t>понуђачу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понудио</w:t>
      </w:r>
      <w:proofErr w:type="spellEnd"/>
      <w:r>
        <w:t xml:space="preserve"> </w:t>
      </w:r>
      <w:proofErr w:type="spellStart"/>
      <w:r>
        <w:t>највишу</w:t>
      </w:r>
      <w:proofErr w:type="spellEnd"/>
      <w:r>
        <w:t xml:space="preserve"> </w:t>
      </w:r>
      <w:proofErr w:type="spellStart"/>
      <w:r>
        <w:t>купопродајну</w:t>
      </w:r>
      <w:proofErr w:type="spellEnd"/>
      <w:r>
        <w:t xml:space="preserve"> </w:t>
      </w:r>
      <w:proofErr w:type="spellStart"/>
      <w:r>
        <w:t>цену</w:t>
      </w:r>
      <w:proofErr w:type="spellEnd"/>
      <w:r>
        <w:t xml:space="preserve">, а </w:t>
      </w:r>
      <w:proofErr w:type="spellStart"/>
      <w:r>
        <w:t>рок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закључење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30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доношења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отуђењу</w:t>
      </w:r>
      <w:proofErr w:type="spellEnd"/>
      <w:r>
        <w:t xml:space="preserve"> </w:t>
      </w:r>
      <w:proofErr w:type="spellStart"/>
      <w:r>
        <w:t>возила</w:t>
      </w:r>
      <w:proofErr w:type="spellEnd"/>
      <w:r>
        <w:t>.</w:t>
      </w:r>
    </w:p>
    <w:p w14:paraId="1DDBCEDC" w14:textId="77777777" w:rsidR="00CF638F" w:rsidRDefault="00BE60B2">
      <w:pPr>
        <w:pStyle w:val="BodyText"/>
        <w:jc w:val="left"/>
      </w:pPr>
      <w:proofErr w:type="spellStart"/>
      <w:r>
        <w:t>Све</w:t>
      </w:r>
      <w:proofErr w:type="spellEnd"/>
      <w:r>
        <w:rPr>
          <w:spacing w:val="28"/>
        </w:rPr>
        <w:t xml:space="preserve"> </w:t>
      </w:r>
      <w:proofErr w:type="spellStart"/>
      <w:r>
        <w:t>трошкове</w:t>
      </w:r>
      <w:proofErr w:type="spellEnd"/>
      <w:r>
        <w:rPr>
          <w:spacing w:val="28"/>
        </w:rPr>
        <w:t xml:space="preserve"> </w:t>
      </w:r>
      <w:r>
        <w:t>у</w:t>
      </w:r>
      <w:r>
        <w:rPr>
          <w:spacing w:val="29"/>
        </w:rPr>
        <w:t xml:space="preserve"> </w:t>
      </w:r>
      <w:proofErr w:type="spellStart"/>
      <w:r>
        <w:t>вези</w:t>
      </w:r>
      <w:proofErr w:type="spellEnd"/>
      <w:r>
        <w:rPr>
          <w:spacing w:val="30"/>
        </w:rPr>
        <w:t xml:space="preserve"> </w:t>
      </w:r>
      <w:proofErr w:type="spellStart"/>
      <w:r>
        <w:t>са</w:t>
      </w:r>
      <w:proofErr w:type="spellEnd"/>
      <w:r>
        <w:rPr>
          <w:spacing w:val="27"/>
        </w:rPr>
        <w:t xml:space="preserve"> </w:t>
      </w:r>
      <w:proofErr w:type="spellStart"/>
      <w:r>
        <w:t>закључењем</w:t>
      </w:r>
      <w:proofErr w:type="spellEnd"/>
      <w:r>
        <w:rPr>
          <w:spacing w:val="29"/>
        </w:rPr>
        <w:t xml:space="preserve"> </w:t>
      </w:r>
      <w:proofErr w:type="spellStart"/>
      <w:r>
        <w:t>уговора</w:t>
      </w:r>
      <w:proofErr w:type="spellEnd"/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proofErr w:type="spellStart"/>
      <w:r>
        <w:t>преноса</w:t>
      </w:r>
      <w:proofErr w:type="spellEnd"/>
      <w:r>
        <w:rPr>
          <w:spacing w:val="29"/>
        </w:rPr>
        <w:t xml:space="preserve"> </w:t>
      </w:r>
      <w:proofErr w:type="spellStart"/>
      <w:r>
        <w:t>власништва</w:t>
      </w:r>
      <w:proofErr w:type="spellEnd"/>
      <w:r>
        <w:t>,</w:t>
      </w:r>
      <w:r>
        <w:rPr>
          <w:spacing w:val="28"/>
        </w:rPr>
        <w:t xml:space="preserve"> </w:t>
      </w:r>
      <w:proofErr w:type="spellStart"/>
      <w:r>
        <w:t>укључујући</w:t>
      </w:r>
      <w:proofErr w:type="spellEnd"/>
      <w:r>
        <w:rPr>
          <w:spacing w:val="30"/>
        </w:rPr>
        <w:t xml:space="preserve"> </w:t>
      </w:r>
      <w:proofErr w:type="spellStart"/>
      <w:r>
        <w:t>порезе</w:t>
      </w:r>
      <w:proofErr w:type="spellEnd"/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proofErr w:type="spellStart"/>
      <w:r>
        <w:t>остало</w:t>
      </w:r>
      <w:proofErr w:type="spellEnd"/>
      <w:r>
        <w:t>,</w:t>
      </w:r>
      <w:r>
        <w:rPr>
          <w:spacing w:val="27"/>
        </w:rPr>
        <w:t xml:space="preserve"> </w:t>
      </w:r>
      <w:proofErr w:type="spellStart"/>
      <w:r>
        <w:t>сноси</w:t>
      </w:r>
      <w:proofErr w:type="spellEnd"/>
      <w:r>
        <w:rPr>
          <w:spacing w:val="30"/>
        </w:rPr>
        <w:t xml:space="preserve"> </w:t>
      </w:r>
      <w:proofErr w:type="spellStart"/>
      <w:r>
        <w:t>лице</w:t>
      </w:r>
      <w:proofErr w:type="spellEnd"/>
      <w:r>
        <w:rPr>
          <w:spacing w:val="28"/>
        </w:rPr>
        <w:t xml:space="preserve"> </w:t>
      </w:r>
      <w:proofErr w:type="spellStart"/>
      <w:r>
        <w:t>коме</w:t>
      </w:r>
      <w:proofErr w:type="spellEnd"/>
      <w:r>
        <w:rPr>
          <w:spacing w:val="28"/>
        </w:rP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proofErr w:type="gramStart"/>
      <w:r>
        <w:t>возилo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t>отуђујe</w:t>
      </w:r>
      <w:proofErr w:type="spellEnd"/>
      <w:r>
        <w:t>.</w:t>
      </w:r>
    </w:p>
    <w:p w14:paraId="149BA238" w14:textId="77777777" w:rsidR="00CF638F" w:rsidRDefault="00BE60B2">
      <w:pPr>
        <w:spacing w:line="219" w:lineRule="exact"/>
        <w:ind w:left="1090"/>
        <w:rPr>
          <w:sz w:val="18"/>
        </w:rPr>
      </w:pPr>
      <w:proofErr w:type="spellStart"/>
      <w:r>
        <w:rPr>
          <w:b/>
          <w:sz w:val="18"/>
        </w:rPr>
        <w:t>Уплата</w:t>
      </w:r>
      <w:proofErr w:type="spellEnd"/>
      <w:r>
        <w:rPr>
          <w:b/>
          <w:spacing w:val="-4"/>
          <w:sz w:val="18"/>
        </w:rPr>
        <w:t xml:space="preserve"> </w:t>
      </w:r>
      <w:proofErr w:type="spellStart"/>
      <w:r>
        <w:rPr>
          <w:b/>
          <w:sz w:val="18"/>
        </w:rPr>
        <w:t>купопродајне</w:t>
      </w:r>
      <w:proofErr w:type="spellEnd"/>
      <w:r>
        <w:rPr>
          <w:b/>
          <w:spacing w:val="-2"/>
          <w:sz w:val="18"/>
        </w:rPr>
        <w:t xml:space="preserve"> </w:t>
      </w:r>
      <w:proofErr w:type="spellStart"/>
      <w:r>
        <w:rPr>
          <w:b/>
          <w:sz w:val="18"/>
        </w:rPr>
        <w:t>цене</w:t>
      </w:r>
      <w:proofErr w:type="spellEnd"/>
      <w:r>
        <w:rPr>
          <w:b/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Купопродајна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цена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уплаћује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се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у</w:t>
      </w:r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року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од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15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дана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од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дана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закључења</w:t>
      </w:r>
      <w:proofErr w:type="spellEnd"/>
      <w:r>
        <w:rPr>
          <w:spacing w:val="-2"/>
          <w:sz w:val="18"/>
        </w:rPr>
        <w:t xml:space="preserve"> </w:t>
      </w:r>
      <w:proofErr w:type="spellStart"/>
      <w:r>
        <w:rPr>
          <w:spacing w:val="-2"/>
          <w:sz w:val="18"/>
        </w:rPr>
        <w:t>уговора</w:t>
      </w:r>
      <w:proofErr w:type="spellEnd"/>
      <w:r>
        <w:rPr>
          <w:spacing w:val="-2"/>
          <w:sz w:val="18"/>
        </w:rPr>
        <w:t>.</w:t>
      </w:r>
    </w:p>
    <w:p w14:paraId="31AAFF15" w14:textId="77777777" w:rsidR="00CF638F" w:rsidRDefault="00BE60B2">
      <w:pPr>
        <w:pStyle w:val="BodyText"/>
        <w:spacing w:before="1"/>
        <w:ind w:right="155"/>
      </w:pPr>
      <w:proofErr w:type="spellStart"/>
      <w:r>
        <w:rPr>
          <w:b/>
        </w:rPr>
        <w:t>Писана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понуда</w:t>
      </w:r>
      <w:proofErr w:type="spellEnd"/>
      <w:r>
        <w:rPr>
          <w:b/>
          <w:spacing w:val="-2"/>
        </w:rPr>
        <w:t xml:space="preserve"> </w:t>
      </w:r>
      <w:proofErr w:type="spellStart"/>
      <w:r>
        <w:t>подноси</w:t>
      </w:r>
      <w:proofErr w:type="spellEnd"/>
      <w:r>
        <w:rPr>
          <w:spacing w:val="-1"/>
        </w:rPr>
        <w:t xml:space="preserve"> </w:t>
      </w:r>
      <w:proofErr w:type="spellStart"/>
      <w:r>
        <w:t>се</w:t>
      </w:r>
      <w:proofErr w:type="spellEnd"/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proofErr w:type="spellStart"/>
      <w:r>
        <w:t>затвореној</w:t>
      </w:r>
      <w:proofErr w:type="spellEnd"/>
      <w:r>
        <w:rPr>
          <w:spacing w:val="-2"/>
        </w:rPr>
        <w:t xml:space="preserve"> </w:t>
      </w:r>
      <w:proofErr w:type="spellStart"/>
      <w:r>
        <w:t>коверти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треба</w:t>
      </w:r>
      <w:proofErr w:type="spellEnd"/>
      <w:r>
        <w:rPr>
          <w:spacing w:val="-2"/>
        </w:rPr>
        <w:t xml:space="preserve"> </w:t>
      </w:r>
      <w:proofErr w:type="spellStart"/>
      <w:r>
        <w:t>да</w:t>
      </w:r>
      <w:proofErr w:type="spellEnd"/>
      <w:r>
        <w:rPr>
          <w:spacing w:val="-2"/>
        </w:rPr>
        <w:t xml:space="preserve"> </w:t>
      </w:r>
      <w:proofErr w:type="spellStart"/>
      <w:r>
        <w:t>садржи</w:t>
      </w:r>
      <w:proofErr w:type="spellEnd"/>
      <w:r>
        <w:t>:</w:t>
      </w:r>
      <w:r>
        <w:rPr>
          <w:spacing w:val="-2"/>
        </w:rPr>
        <w:t xml:space="preserve"> </w:t>
      </w:r>
      <w:proofErr w:type="spellStart"/>
      <w:r>
        <w:t>понуђену</w:t>
      </w:r>
      <w:proofErr w:type="spellEnd"/>
      <w:r>
        <w:rPr>
          <w:spacing w:val="-1"/>
        </w:rPr>
        <w:t xml:space="preserve"> </w:t>
      </w:r>
      <w:proofErr w:type="spellStart"/>
      <w:r>
        <w:t>цену</w:t>
      </w:r>
      <w:proofErr w:type="spellEnd"/>
      <w:r>
        <w:rPr>
          <w:spacing w:val="-1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моторно</w:t>
      </w:r>
      <w:proofErr w:type="spellEnd"/>
      <w:r>
        <w:t xml:space="preserve"> </w:t>
      </w:r>
      <w:proofErr w:type="spellStart"/>
      <w:r>
        <w:t>возило</w:t>
      </w:r>
      <w:proofErr w:type="spellEnd"/>
      <w:r>
        <w:rPr>
          <w:spacing w:val="-1"/>
        </w:rPr>
        <w:t xml:space="preserve"> </w:t>
      </w:r>
      <w:proofErr w:type="spellStart"/>
      <w:r>
        <w:t>које</w:t>
      </w:r>
      <w:proofErr w:type="spellEnd"/>
      <w:r>
        <w:rPr>
          <w:spacing w:val="-2"/>
        </w:rPr>
        <w:t xml:space="preserve"> </w:t>
      </w:r>
      <w:proofErr w:type="spellStart"/>
      <w:r>
        <w:t>је</w:t>
      </w:r>
      <w:proofErr w:type="spellEnd"/>
      <w:r>
        <w:rPr>
          <w:spacing w:val="-1"/>
        </w:rPr>
        <w:t xml:space="preserve"> </w:t>
      </w:r>
      <w:proofErr w:type="spellStart"/>
      <w:r>
        <w:t>предмет</w:t>
      </w:r>
      <w:proofErr w:type="spellEnd"/>
      <w:r>
        <w:rPr>
          <w:spacing w:val="-2"/>
        </w:rP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поступка</w:t>
      </w:r>
      <w:proofErr w:type="spellEnd"/>
      <w:r>
        <w:t xml:space="preserve">, </w:t>
      </w:r>
      <w:proofErr w:type="spellStart"/>
      <w:r>
        <w:t>доказ</w:t>
      </w:r>
      <w:proofErr w:type="spellEnd"/>
      <w:r>
        <w:t xml:space="preserve"> о </w:t>
      </w:r>
      <w:proofErr w:type="spellStart"/>
      <w:r>
        <w:t>уплати</w:t>
      </w:r>
      <w:proofErr w:type="spellEnd"/>
      <w:r>
        <w:t xml:space="preserve"> </w:t>
      </w:r>
      <w:proofErr w:type="spellStart"/>
      <w:r>
        <w:t>депозита</w:t>
      </w:r>
      <w:proofErr w:type="spellEnd"/>
      <w:r>
        <w:t xml:space="preserve">,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, ПИБ и </w:t>
      </w:r>
      <w:proofErr w:type="spellStart"/>
      <w:r>
        <w:t>матични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(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), </w:t>
      </w:r>
      <w:proofErr w:type="spellStart"/>
      <w:r>
        <w:t>адресу</w:t>
      </w:r>
      <w:proofErr w:type="spellEnd"/>
      <w:r>
        <w:t xml:space="preserve"> и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, </w:t>
      </w:r>
      <w:proofErr w:type="spellStart"/>
      <w:r>
        <w:t>копију</w:t>
      </w:r>
      <w:proofErr w:type="spellEnd"/>
      <w:r>
        <w:t xml:space="preserve"> </w:t>
      </w:r>
      <w:proofErr w:type="spellStart"/>
      <w:r>
        <w:t>личне</w:t>
      </w:r>
      <w:proofErr w:type="spellEnd"/>
      <w:r>
        <w:t xml:space="preserve"> </w:t>
      </w:r>
      <w:proofErr w:type="spellStart"/>
      <w:r>
        <w:t>карте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физичка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, а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копију</w:t>
      </w:r>
      <w:proofErr w:type="spellEnd"/>
      <w:r>
        <w:t xml:space="preserve"> </w:t>
      </w:r>
      <w:proofErr w:type="spellStart"/>
      <w:r>
        <w:t>извода</w:t>
      </w:r>
      <w:proofErr w:type="spellEnd"/>
      <w:r>
        <w:t xml:space="preserve"> о </w:t>
      </w:r>
      <w:proofErr w:type="spellStart"/>
      <w:r>
        <w:t>регистрацији</w:t>
      </w:r>
      <w:proofErr w:type="spellEnd"/>
      <w:r>
        <w:t xml:space="preserve">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субјекта</w:t>
      </w:r>
      <w:proofErr w:type="spellEnd"/>
      <w:r>
        <w:t xml:space="preserve"> </w:t>
      </w:r>
      <w:proofErr w:type="spellStart"/>
      <w:r>
        <w:t>издатог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Агенције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привредне</w:t>
      </w:r>
      <w:proofErr w:type="spellEnd"/>
      <w:r>
        <w:rPr>
          <w:spacing w:val="-2"/>
        </w:rPr>
        <w:t xml:space="preserve"> </w:t>
      </w:r>
      <w:proofErr w:type="spellStart"/>
      <w:r>
        <w:t>регистре</w:t>
      </w:r>
      <w:proofErr w:type="spellEnd"/>
      <w:r>
        <w:t>.</w:t>
      </w:r>
    </w:p>
    <w:p w14:paraId="0808A013" w14:textId="77777777" w:rsidR="00CF638F" w:rsidRDefault="00BE60B2">
      <w:pPr>
        <w:pStyle w:val="BodyText"/>
        <w:ind w:right="164"/>
      </w:pPr>
      <w:proofErr w:type="spellStart"/>
      <w:r>
        <w:t>Понуда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сачињава</w:t>
      </w:r>
      <w:proofErr w:type="spellEnd"/>
      <w:r>
        <w:t xml:space="preserve"> у </w:t>
      </w:r>
      <w:proofErr w:type="spellStart"/>
      <w:r>
        <w:t>слободној</w:t>
      </w:r>
      <w:proofErr w:type="spellEnd"/>
      <w:r>
        <w:t xml:space="preserve"> </w:t>
      </w:r>
      <w:proofErr w:type="spellStart"/>
      <w:r>
        <w:t>форми</w:t>
      </w:r>
      <w:proofErr w:type="spellEnd"/>
      <w:r>
        <w:t xml:space="preserve"> и </w:t>
      </w:r>
      <w:proofErr w:type="spellStart"/>
      <w:r>
        <w:t>обавезно</w:t>
      </w:r>
      <w:proofErr w:type="spellEnd"/>
      <w:r>
        <w:t xml:space="preserve"> </w:t>
      </w:r>
      <w:proofErr w:type="spellStart"/>
      <w:r>
        <w:t>садржи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податке</w:t>
      </w:r>
      <w:proofErr w:type="spellEnd"/>
      <w:r>
        <w:t xml:space="preserve"> о </w:t>
      </w:r>
      <w:proofErr w:type="spellStart"/>
      <w:r>
        <w:t>понуђачу</w:t>
      </w:r>
      <w:proofErr w:type="spellEnd"/>
      <w:r>
        <w:t xml:space="preserve">, </w:t>
      </w:r>
      <w:proofErr w:type="spellStart"/>
      <w:r>
        <w:t>износ</w:t>
      </w:r>
      <w:proofErr w:type="spellEnd"/>
      <w:r>
        <w:t xml:space="preserve"> </w:t>
      </w:r>
      <w:proofErr w:type="spellStart"/>
      <w:r>
        <w:t>понуђене</w:t>
      </w:r>
      <w:proofErr w:type="spellEnd"/>
      <w:r>
        <w:t xml:space="preserve"> </w:t>
      </w:r>
      <w:proofErr w:type="spellStart"/>
      <w:r>
        <w:t>цене</w:t>
      </w:r>
      <w:proofErr w:type="spellEnd"/>
      <w:r>
        <w:t xml:space="preserve"> и</w:t>
      </w:r>
      <w:r>
        <w:rPr>
          <w:spacing w:val="40"/>
        </w:rPr>
        <w:t xml:space="preserve"> </w:t>
      </w:r>
      <w:proofErr w:type="spellStart"/>
      <w:r>
        <w:t>својеручни</w:t>
      </w:r>
      <w:proofErr w:type="spellEnd"/>
      <w:r>
        <w:t xml:space="preserve">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овлашћеног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 </w:t>
      </w:r>
      <w:proofErr w:type="spellStart"/>
      <w:r>
        <w:t>уколико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>.</w:t>
      </w:r>
    </w:p>
    <w:p w14:paraId="4DF1AB67" w14:textId="77777777" w:rsidR="00CF638F" w:rsidRDefault="00BE60B2">
      <w:pPr>
        <w:pStyle w:val="BodyText"/>
        <w:ind w:right="152"/>
      </w:pPr>
      <w:proofErr w:type="spellStart"/>
      <w:r>
        <w:t>Понуде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припадајућом</w:t>
      </w:r>
      <w:proofErr w:type="spellEnd"/>
      <w:r>
        <w:t xml:space="preserve"> </w:t>
      </w:r>
      <w:proofErr w:type="spellStart"/>
      <w:r>
        <w:t>документацијом</w:t>
      </w:r>
      <w:proofErr w:type="spellEnd"/>
      <w:r>
        <w:t xml:space="preserve">, </w:t>
      </w:r>
      <w:proofErr w:type="spellStart"/>
      <w:r>
        <w:t>достављају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у </w:t>
      </w:r>
      <w:proofErr w:type="spellStart"/>
      <w:r>
        <w:t>затвореној</w:t>
      </w:r>
      <w:proofErr w:type="spellEnd"/>
      <w:r>
        <w:t xml:space="preserve"> и </w:t>
      </w:r>
      <w:proofErr w:type="spellStart"/>
      <w:r>
        <w:t>запечаћеној</w:t>
      </w:r>
      <w:proofErr w:type="spellEnd"/>
      <w:r>
        <w:t xml:space="preserve"> </w:t>
      </w:r>
      <w:proofErr w:type="spellStart"/>
      <w:r>
        <w:t>коверти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: </w:t>
      </w:r>
      <w:proofErr w:type="spellStart"/>
      <w:r>
        <w:t>Фонд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избегла</w:t>
      </w:r>
      <w:proofErr w:type="spellEnd"/>
      <w:r>
        <w:t xml:space="preserve">, </w:t>
      </w:r>
      <w:proofErr w:type="spellStart"/>
      <w:r>
        <w:t>расељена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сарадњу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Србима</w:t>
      </w:r>
      <w:proofErr w:type="spellEnd"/>
      <w:r>
        <w:t xml:space="preserve"> у </w:t>
      </w:r>
      <w:proofErr w:type="spellStart"/>
      <w:r>
        <w:t>региону</w:t>
      </w:r>
      <w:proofErr w:type="spellEnd"/>
      <w:r>
        <w:t xml:space="preserve">, </w:t>
      </w:r>
      <w:proofErr w:type="spellStart"/>
      <w:r>
        <w:t>Булевар</w:t>
      </w:r>
      <w:proofErr w:type="spellEnd"/>
      <w:r>
        <w:t xml:space="preserve"> </w:t>
      </w:r>
      <w:proofErr w:type="spellStart"/>
      <w:r>
        <w:t>Михајла</w:t>
      </w:r>
      <w:proofErr w:type="spellEnd"/>
      <w:r>
        <w:t xml:space="preserve"> </w:t>
      </w:r>
      <w:proofErr w:type="spellStart"/>
      <w:r>
        <w:t>Пупина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25, 21000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Сад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обавезном</w:t>
      </w:r>
      <w:proofErr w:type="spellEnd"/>
      <w:r>
        <w:t xml:space="preserve"> </w:t>
      </w:r>
      <w:proofErr w:type="spellStart"/>
      <w:r>
        <w:t>назнаком</w:t>
      </w:r>
      <w:proofErr w:type="spellEnd"/>
      <w:r>
        <w:t>: "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отварати-понуда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отуђење</w:t>
      </w:r>
      <w:proofErr w:type="spellEnd"/>
      <w:r>
        <w:t xml:space="preserve"> </w:t>
      </w:r>
      <w:proofErr w:type="spellStart"/>
      <w:r>
        <w:t>путничког</w:t>
      </w:r>
      <w:proofErr w:type="spellEnd"/>
      <w:r>
        <w:t xml:space="preserve"> </w:t>
      </w:r>
      <w:proofErr w:type="spellStart"/>
      <w:r>
        <w:t>возила</w:t>
      </w:r>
      <w:proofErr w:type="spellEnd"/>
      <w:r>
        <w:t xml:space="preserve">", </w:t>
      </w:r>
      <w:proofErr w:type="spellStart"/>
      <w:r>
        <w:t>поштом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 xml:space="preserve"> у </w:t>
      </w:r>
      <w:proofErr w:type="spellStart"/>
      <w:r>
        <w:t>просторијама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rPr>
          <w:spacing w:val="24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избегла</w:t>
      </w:r>
      <w:proofErr w:type="spellEnd"/>
      <w:r>
        <w:t xml:space="preserve">, </w:t>
      </w:r>
      <w:proofErr w:type="spellStart"/>
      <w:r>
        <w:t>расељена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сарадњу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Србима</w:t>
      </w:r>
      <w:proofErr w:type="spellEnd"/>
      <w:r>
        <w:t xml:space="preserve"> у </w:t>
      </w:r>
      <w:proofErr w:type="spellStart"/>
      <w:r>
        <w:t>региону</w:t>
      </w:r>
      <w:proofErr w:type="spellEnd"/>
      <w:r>
        <w:t xml:space="preserve">, 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полеђини</w:t>
      </w:r>
      <w:proofErr w:type="spellEnd"/>
      <w:r>
        <w:t xml:space="preserve"> </w:t>
      </w:r>
      <w:proofErr w:type="spellStart"/>
      <w:r>
        <w:t>коверте</w:t>
      </w:r>
      <w:proofErr w:type="spellEnd"/>
      <w:r>
        <w:t xml:space="preserve"> </w:t>
      </w:r>
      <w:proofErr w:type="spellStart"/>
      <w:r>
        <w:t>уписати</w:t>
      </w:r>
      <w:proofErr w:type="spellEnd"/>
      <w:r>
        <w:t xml:space="preserve"> </w:t>
      </w:r>
      <w:proofErr w:type="spellStart"/>
      <w:r>
        <w:t>назив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t xml:space="preserve">, </w:t>
      </w:r>
      <w:proofErr w:type="spellStart"/>
      <w:r>
        <w:t>адресу</w:t>
      </w:r>
      <w:proofErr w:type="spellEnd"/>
      <w:r>
        <w:t xml:space="preserve"> и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>.</w:t>
      </w:r>
    </w:p>
    <w:p w14:paraId="4B497897" w14:textId="77777777" w:rsidR="00CF638F" w:rsidRDefault="00BE60B2">
      <w:pPr>
        <w:pStyle w:val="BodyText"/>
        <w:spacing w:line="219" w:lineRule="exact"/>
        <w:ind w:left="1090" w:firstLine="0"/>
      </w:pPr>
      <w:proofErr w:type="spellStart"/>
      <w:r>
        <w:t>Неблаговремене</w:t>
      </w:r>
      <w:proofErr w:type="spellEnd"/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непотпуне</w:t>
      </w:r>
      <w:proofErr w:type="spellEnd"/>
      <w:r>
        <w:rPr>
          <w:spacing w:val="-4"/>
        </w:rPr>
        <w:t xml:space="preserve"> </w:t>
      </w:r>
      <w:proofErr w:type="spellStart"/>
      <w:r>
        <w:t>понуде</w:t>
      </w:r>
      <w:proofErr w:type="spellEnd"/>
      <w:r>
        <w:t xml:space="preserve"> </w:t>
      </w:r>
      <w:proofErr w:type="spellStart"/>
      <w:r>
        <w:t>се</w:t>
      </w:r>
      <w:proofErr w:type="spellEnd"/>
      <w:r>
        <w:rPr>
          <w:spacing w:val="-3"/>
        </w:rPr>
        <w:t xml:space="preserve"> </w:t>
      </w:r>
      <w:proofErr w:type="spellStart"/>
      <w:r>
        <w:t>неће</w:t>
      </w:r>
      <w:proofErr w:type="spellEnd"/>
      <w:r>
        <w:rPr>
          <w:spacing w:val="-2"/>
        </w:rPr>
        <w:t xml:space="preserve"> </w:t>
      </w:r>
      <w:proofErr w:type="spellStart"/>
      <w:r>
        <w:t>разматрати</w:t>
      </w:r>
      <w:proofErr w:type="spellEnd"/>
      <w:r>
        <w:t>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proofErr w:type="spellStart"/>
      <w:r>
        <w:t>понуђачи</w:t>
      </w:r>
      <w:proofErr w:type="spellEnd"/>
      <w:r>
        <w:rPr>
          <w:spacing w:val="-1"/>
        </w:rPr>
        <w:t xml:space="preserve"> </w:t>
      </w:r>
      <w:proofErr w:type="spellStart"/>
      <w:r>
        <w:t>неће</w:t>
      </w:r>
      <w:proofErr w:type="spellEnd"/>
      <w:r>
        <w:rPr>
          <w:spacing w:val="-3"/>
        </w:rPr>
        <w:t xml:space="preserve"> </w:t>
      </w:r>
      <w:proofErr w:type="spellStart"/>
      <w:r>
        <w:t>учествовати</w:t>
      </w:r>
      <w:proofErr w:type="spellEnd"/>
      <w:r>
        <w:t xml:space="preserve"> у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поступку</w:t>
      </w:r>
      <w:proofErr w:type="spellEnd"/>
      <w:r>
        <w:rPr>
          <w:spacing w:val="-2"/>
        </w:rPr>
        <w:t>.</w:t>
      </w:r>
    </w:p>
    <w:p w14:paraId="5CA42174" w14:textId="77777777" w:rsidR="00CF638F" w:rsidRDefault="00BE60B2">
      <w:pPr>
        <w:pStyle w:val="Heading1"/>
        <w:spacing w:before="1" w:line="219" w:lineRule="exact"/>
        <w:jc w:val="both"/>
      </w:pPr>
      <w:proofErr w:type="spellStart"/>
      <w:r>
        <w:t>Рок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1"/>
        </w:rPr>
        <w:t xml:space="preserve"> </w:t>
      </w:r>
      <w:proofErr w:type="spellStart"/>
      <w:r>
        <w:t>подношење</w:t>
      </w:r>
      <w:proofErr w:type="spellEnd"/>
      <w:r>
        <w:rPr>
          <w:spacing w:val="-2"/>
        </w:rPr>
        <w:t xml:space="preserve"> </w:t>
      </w:r>
      <w:proofErr w:type="spellStart"/>
      <w:r>
        <w:t>понуда</w:t>
      </w:r>
      <w:proofErr w:type="spellEnd"/>
      <w:r>
        <w:rPr>
          <w:spacing w:val="-1"/>
        </w:rPr>
        <w:t xml:space="preserve"> </w:t>
      </w:r>
      <w:proofErr w:type="spellStart"/>
      <w:proofErr w:type="gramStart"/>
      <w:r>
        <w:t>је</w:t>
      </w:r>
      <w:proofErr w:type="spellEnd"/>
      <w:r>
        <w:rPr>
          <w:spacing w:val="-2"/>
        </w:rPr>
        <w:t xml:space="preserve"> </w:t>
      </w:r>
      <w:r w:rsidR="002069F6">
        <w:rPr>
          <w:lang w:val="sr-Cyrl-RS"/>
        </w:rPr>
        <w:t xml:space="preserve"> 26.август</w:t>
      </w:r>
      <w:proofErr w:type="gramEnd"/>
      <w:r>
        <w:rPr>
          <w:spacing w:val="-3"/>
        </w:rPr>
        <w:t xml:space="preserve"> </w:t>
      </w:r>
      <w:r w:rsidR="00524DCF">
        <w:t>202</w:t>
      </w:r>
      <w:r w:rsidR="00524DCF">
        <w:rPr>
          <w:lang w:val="sr-Cyrl-RS"/>
        </w:rPr>
        <w:t>5</w:t>
      </w:r>
      <w:r>
        <w:t>.</w:t>
      </w:r>
      <w:r>
        <w:rPr>
          <w:spacing w:val="-2"/>
        </w:rP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>,</w:t>
      </w:r>
      <w:r>
        <w:rPr>
          <w:spacing w:val="-3"/>
        </w:rPr>
        <w:t xml:space="preserve"> </w:t>
      </w:r>
      <w:proofErr w:type="spellStart"/>
      <w:r>
        <w:t>до</w:t>
      </w:r>
      <w:proofErr w:type="spellEnd"/>
      <w:r>
        <w:rPr>
          <w:spacing w:val="-2"/>
        </w:rPr>
        <w:t xml:space="preserve"> </w:t>
      </w:r>
      <w:r>
        <w:t>9.00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часова</w:t>
      </w:r>
      <w:proofErr w:type="spellEnd"/>
      <w:r>
        <w:rPr>
          <w:spacing w:val="-2"/>
        </w:rPr>
        <w:t>.</w:t>
      </w:r>
    </w:p>
    <w:p w14:paraId="1FA44EDC" w14:textId="77777777" w:rsidR="00CF638F" w:rsidRDefault="00BE60B2">
      <w:pPr>
        <w:pStyle w:val="BodyText"/>
        <w:ind w:right="194"/>
      </w:pPr>
      <w:proofErr w:type="spellStart"/>
      <w:r>
        <w:rPr>
          <w:b/>
        </w:rPr>
        <w:t>Јавно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</w:rPr>
        <w:t>отварање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понуда</w:t>
      </w:r>
      <w:proofErr w:type="spellEnd"/>
      <w:r>
        <w:rPr>
          <w:b/>
          <w:spacing w:val="-2"/>
        </w:rPr>
        <w:t xml:space="preserve"> </w:t>
      </w:r>
      <w:proofErr w:type="spellStart"/>
      <w:r>
        <w:t>обавиће</w:t>
      </w:r>
      <w:proofErr w:type="spellEnd"/>
      <w:r>
        <w:rPr>
          <w:spacing w:val="-1"/>
        </w:rPr>
        <w:t xml:space="preserve"> </w:t>
      </w:r>
      <w:proofErr w:type="spellStart"/>
      <w:r w:rsidR="00524DCF">
        <w:t>се</w:t>
      </w:r>
      <w:proofErr w:type="spellEnd"/>
      <w:r w:rsidR="00524DCF">
        <w:t xml:space="preserve"> </w:t>
      </w:r>
      <w:r w:rsidR="002069F6">
        <w:rPr>
          <w:lang w:val="sr-Cyrl-RS"/>
        </w:rPr>
        <w:t>26.августа</w:t>
      </w:r>
      <w:r w:rsidR="00524DCF">
        <w:t xml:space="preserve"> 202</w:t>
      </w:r>
      <w:r w:rsidR="00524DCF">
        <w:rPr>
          <w:lang w:val="sr-Cyrl-RS"/>
        </w:rPr>
        <w:t>5</w:t>
      </w:r>
      <w:r>
        <w:t>.</w:t>
      </w:r>
      <w:r>
        <w:rPr>
          <w:spacing w:val="-3"/>
        </w:rP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, у 10.00 </w:t>
      </w:r>
      <w:proofErr w:type="spellStart"/>
      <w:r>
        <w:t>часова</w:t>
      </w:r>
      <w:proofErr w:type="spellEnd"/>
      <w:r>
        <w:t>,</w:t>
      </w:r>
      <w:r>
        <w:rPr>
          <w:spacing w:val="-2"/>
        </w:rPr>
        <w:t xml:space="preserve"> </w:t>
      </w:r>
      <w:r>
        <w:t xml:space="preserve">у </w:t>
      </w:r>
      <w:proofErr w:type="spellStart"/>
      <w:r>
        <w:t>просторијама</w:t>
      </w:r>
      <w:proofErr w:type="spellEnd"/>
      <w:r>
        <w:t xml:space="preserve"> </w:t>
      </w:r>
      <w:proofErr w:type="spellStart"/>
      <w:r>
        <w:t>Фонда</w:t>
      </w:r>
      <w:proofErr w:type="spellEnd"/>
      <w:r>
        <w:t xml:space="preserve"> </w:t>
      </w:r>
      <w:proofErr w:type="spellStart"/>
      <w:r>
        <w:t>за</w:t>
      </w:r>
      <w:proofErr w:type="spellEnd"/>
      <w:r>
        <w:rPr>
          <w:spacing w:val="-3"/>
        </w:rPr>
        <w:t xml:space="preserve"> </w:t>
      </w:r>
      <w:proofErr w:type="spellStart"/>
      <w:r>
        <w:t>избегла</w:t>
      </w:r>
      <w:proofErr w:type="spellEnd"/>
      <w:r>
        <w:t xml:space="preserve">, </w:t>
      </w:r>
      <w:proofErr w:type="spellStart"/>
      <w:r>
        <w:t>расељена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сарадњу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Србима</w:t>
      </w:r>
      <w:proofErr w:type="spellEnd"/>
      <w:r>
        <w:t xml:space="preserve"> у </w:t>
      </w:r>
      <w:proofErr w:type="spellStart"/>
      <w:r>
        <w:t>региону</w:t>
      </w:r>
      <w:proofErr w:type="spellEnd"/>
      <w:r>
        <w:t xml:space="preserve">, </w:t>
      </w:r>
      <w:proofErr w:type="spellStart"/>
      <w:r>
        <w:t>крило</w:t>
      </w:r>
      <w:proofErr w:type="spellEnd"/>
      <w:r>
        <w:t xml:space="preserve"> Д,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спрат</w:t>
      </w:r>
      <w:proofErr w:type="spellEnd"/>
      <w:r>
        <w:t xml:space="preserve">, </w:t>
      </w:r>
      <w:proofErr w:type="spellStart"/>
      <w:r>
        <w:t>Булевар</w:t>
      </w:r>
      <w:proofErr w:type="spellEnd"/>
      <w:r>
        <w:t xml:space="preserve"> </w:t>
      </w:r>
      <w:proofErr w:type="spellStart"/>
      <w:r>
        <w:t>Михајла</w:t>
      </w:r>
      <w:proofErr w:type="spellEnd"/>
      <w:r>
        <w:t xml:space="preserve"> </w:t>
      </w:r>
      <w:proofErr w:type="spellStart"/>
      <w:r>
        <w:t>Пупина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25 у </w:t>
      </w:r>
      <w:proofErr w:type="spellStart"/>
      <w:r>
        <w:t>Новом</w:t>
      </w:r>
      <w:proofErr w:type="spellEnd"/>
      <w:r>
        <w:t xml:space="preserve"> </w:t>
      </w:r>
      <w:proofErr w:type="spellStart"/>
      <w:r>
        <w:t>Саду</w:t>
      </w:r>
      <w:proofErr w:type="spellEnd"/>
      <w:r>
        <w:t>.</w:t>
      </w:r>
    </w:p>
    <w:p w14:paraId="7D722117" w14:textId="77777777" w:rsidR="00CF638F" w:rsidRDefault="00BE60B2">
      <w:pPr>
        <w:pStyle w:val="BodyText"/>
        <w:spacing w:before="1" w:line="219" w:lineRule="exact"/>
        <w:ind w:left="1090" w:firstLine="0"/>
      </w:pPr>
      <w:proofErr w:type="spellStart"/>
      <w:r>
        <w:t>Моторно</w:t>
      </w:r>
      <w:proofErr w:type="spellEnd"/>
      <w:r>
        <w:rPr>
          <w:spacing w:val="36"/>
        </w:rPr>
        <w:t xml:space="preserve"> </w:t>
      </w:r>
      <w:proofErr w:type="spellStart"/>
      <w:r>
        <w:t>возило</w:t>
      </w:r>
      <w:proofErr w:type="spellEnd"/>
      <w:r>
        <w:rPr>
          <w:spacing w:val="35"/>
        </w:rPr>
        <w:t xml:space="preserve"> </w:t>
      </w:r>
      <w:proofErr w:type="spellStart"/>
      <w:r>
        <w:t>се</w:t>
      </w:r>
      <w:proofErr w:type="spellEnd"/>
      <w:r>
        <w:rPr>
          <w:spacing w:val="35"/>
        </w:rPr>
        <w:t xml:space="preserve"> </w:t>
      </w:r>
      <w:proofErr w:type="spellStart"/>
      <w:r>
        <w:t>налази</w:t>
      </w:r>
      <w:proofErr w:type="spellEnd"/>
      <w:r>
        <w:rPr>
          <w:spacing w:val="37"/>
        </w:rPr>
        <w:t xml:space="preserve"> </w:t>
      </w:r>
      <w:r>
        <w:t>у</w:t>
      </w:r>
      <w:r>
        <w:rPr>
          <w:spacing w:val="32"/>
        </w:rPr>
        <w:t xml:space="preserve"> </w:t>
      </w:r>
      <w:proofErr w:type="spellStart"/>
      <w:r>
        <w:t>Новом</w:t>
      </w:r>
      <w:proofErr w:type="spellEnd"/>
      <w:r>
        <w:rPr>
          <w:spacing w:val="36"/>
        </w:rPr>
        <w:t xml:space="preserve"> </w:t>
      </w:r>
      <w:proofErr w:type="spellStart"/>
      <w:r>
        <w:t>Саду</w:t>
      </w:r>
      <w:proofErr w:type="spellEnd"/>
      <w:r>
        <w:t>,</w:t>
      </w:r>
      <w:r>
        <w:rPr>
          <w:spacing w:val="35"/>
        </w:rPr>
        <w:t xml:space="preserve"> </w:t>
      </w:r>
      <w:r>
        <w:t>у</w:t>
      </w:r>
      <w:r>
        <w:rPr>
          <w:spacing w:val="36"/>
        </w:rPr>
        <w:t xml:space="preserve"> </w:t>
      </w:r>
      <w:proofErr w:type="spellStart"/>
      <w:proofErr w:type="gramStart"/>
      <w:r>
        <w:t>улици</w:t>
      </w:r>
      <w:proofErr w:type="spellEnd"/>
      <w:r>
        <w:rPr>
          <w:spacing w:val="37"/>
        </w:rPr>
        <w:t xml:space="preserve"> </w:t>
      </w:r>
      <w:r>
        <w:rPr>
          <w:spacing w:val="39"/>
        </w:rPr>
        <w:t xml:space="preserve"> </w:t>
      </w:r>
      <w:r>
        <w:t>и</w:t>
      </w:r>
      <w:proofErr w:type="gramEnd"/>
      <w:r>
        <w:rPr>
          <w:spacing w:val="31"/>
        </w:rPr>
        <w:t xml:space="preserve"> </w:t>
      </w:r>
      <w:proofErr w:type="spellStart"/>
      <w:r>
        <w:t>отуђује</w:t>
      </w:r>
      <w:proofErr w:type="spellEnd"/>
      <w:r>
        <w:rPr>
          <w:spacing w:val="35"/>
        </w:rPr>
        <w:t xml:space="preserve"> </w:t>
      </w:r>
      <w:proofErr w:type="spellStart"/>
      <w:r>
        <w:t>се</w:t>
      </w:r>
      <w:proofErr w:type="spellEnd"/>
      <w:r>
        <w:rPr>
          <w:spacing w:val="36"/>
        </w:rPr>
        <w:t xml:space="preserve"> </w:t>
      </w:r>
      <w:r>
        <w:t>у</w:t>
      </w:r>
      <w:r>
        <w:rPr>
          <w:spacing w:val="35"/>
        </w:rPr>
        <w:t xml:space="preserve"> </w:t>
      </w:r>
      <w:proofErr w:type="spellStart"/>
      <w:r>
        <w:t>виђеном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2"/>
        </w:rPr>
        <w:t>стању</w:t>
      </w:r>
      <w:proofErr w:type="spellEnd"/>
      <w:r>
        <w:rPr>
          <w:spacing w:val="-2"/>
        </w:rPr>
        <w:t>.</w:t>
      </w:r>
    </w:p>
    <w:p w14:paraId="1E6C6106" w14:textId="77777777" w:rsidR="00CF638F" w:rsidRDefault="00BE60B2">
      <w:pPr>
        <w:pStyle w:val="BodyText"/>
        <w:spacing w:line="219" w:lineRule="exact"/>
        <w:ind w:firstLine="0"/>
      </w:pPr>
      <w:proofErr w:type="spellStart"/>
      <w:r>
        <w:t>Накнадне</w:t>
      </w:r>
      <w:proofErr w:type="spellEnd"/>
      <w:r>
        <w:rPr>
          <w:spacing w:val="-3"/>
        </w:rPr>
        <w:t xml:space="preserve"> </w:t>
      </w:r>
      <w:proofErr w:type="spellStart"/>
      <w:r>
        <w:t>рекламације</w:t>
      </w:r>
      <w:proofErr w:type="spellEnd"/>
      <w:r>
        <w:rPr>
          <w:spacing w:val="-2"/>
        </w:rPr>
        <w:t xml:space="preserve"> </w:t>
      </w:r>
      <w:proofErr w:type="spellStart"/>
      <w:r>
        <w:t>неће</w:t>
      </w:r>
      <w:proofErr w:type="spellEnd"/>
      <w:r>
        <w:rPr>
          <w:spacing w:val="-3"/>
        </w:rPr>
        <w:t xml:space="preserve"> </w:t>
      </w:r>
      <w:proofErr w:type="spellStart"/>
      <w:r>
        <w:t>се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прихватати</w:t>
      </w:r>
      <w:proofErr w:type="spellEnd"/>
      <w:r>
        <w:rPr>
          <w:spacing w:val="-2"/>
        </w:rPr>
        <w:t>.</w:t>
      </w:r>
    </w:p>
    <w:p w14:paraId="3ED2EBC9" w14:textId="77777777" w:rsidR="00CF638F" w:rsidRDefault="00BE60B2">
      <w:pPr>
        <w:pStyle w:val="BodyText"/>
        <w:spacing w:before="1"/>
        <w:ind w:right="152"/>
      </w:pPr>
      <w:proofErr w:type="spellStart"/>
      <w:r>
        <w:t>Заинтересована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разгледање</w:t>
      </w:r>
      <w:proofErr w:type="spellEnd"/>
      <w:r>
        <w:t xml:space="preserve"> </w:t>
      </w:r>
      <w:proofErr w:type="spellStart"/>
      <w:r>
        <w:t>возила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трајања</w:t>
      </w:r>
      <w:proofErr w:type="spellEnd"/>
      <w:r>
        <w:t xml:space="preserve"> </w:t>
      </w:r>
      <w:proofErr w:type="spellStart"/>
      <w:r>
        <w:t>огласа</w:t>
      </w:r>
      <w:proofErr w:type="spellEnd"/>
      <w:r>
        <w:t xml:space="preserve"> </w:t>
      </w:r>
      <w:proofErr w:type="spellStart"/>
      <w:r>
        <w:t>сваког</w:t>
      </w:r>
      <w:proofErr w:type="spellEnd"/>
      <w:r>
        <w:t xml:space="preserve"> </w:t>
      </w:r>
      <w:proofErr w:type="spellStart"/>
      <w:r>
        <w:t>радног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8.00 </w:t>
      </w:r>
      <w:proofErr w:type="spellStart"/>
      <w:r>
        <w:t>до</w:t>
      </w:r>
      <w:proofErr w:type="spellEnd"/>
      <w:r>
        <w:t xml:space="preserve"> 14.00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претходну</w:t>
      </w:r>
      <w:proofErr w:type="spellEnd"/>
      <w:r>
        <w:t xml:space="preserve"> </w:t>
      </w:r>
      <w:proofErr w:type="spellStart"/>
      <w:r>
        <w:t>најаву</w:t>
      </w:r>
      <w:proofErr w:type="spellEnd"/>
      <w:r>
        <w:t xml:space="preserve"> </w:t>
      </w:r>
      <w:proofErr w:type="spellStart"/>
      <w:r>
        <w:t>телефонским</w:t>
      </w:r>
      <w:proofErr w:type="spellEnd"/>
      <w:r>
        <w:t xml:space="preserve"> </w:t>
      </w:r>
      <w:proofErr w:type="spellStart"/>
      <w:r>
        <w:t>путем</w:t>
      </w:r>
      <w:proofErr w:type="spellEnd"/>
      <w:r>
        <w:t xml:space="preserve">. </w:t>
      </w:r>
      <w:proofErr w:type="spellStart"/>
      <w:r>
        <w:t>Особа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контакт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Александар</w:t>
      </w:r>
      <w:proofErr w:type="spellEnd"/>
      <w:r>
        <w:t xml:space="preserve"> </w:t>
      </w:r>
      <w:proofErr w:type="spellStart"/>
      <w:r>
        <w:t>Попадић</w:t>
      </w:r>
      <w:proofErr w:type="spellEnd"/>
      <w:r>
        <w:t xml:space="preserve">, </w:t>
      </w:r>
      <w:proofErr w:type="spellStart"/>
      <w:r>
        <w:t>мејл</w:t>
      </w:r>
      <w:proofErr w:type="spellEnd"/>
      <w:r>
        <w:t xml:space="preserve"> </w:t>
      </w:r>
      <w:proofErr w:type="spellStart"/>
      <w:r>
        <w:t>адреса</w:t>
      </w:r>
      <w:proofErr w:type="spellEnd"/>
      <w:r>
        <w:t xml:space="preserve">: </w:t>
      </w:r>
      <w:hyperlink r:id="rId6">
        <w:r>
          <w:rPr>
            <w:color w:val="0000FF"/>
            <w:u w:val="single" w:color="0000FF"/>
          </w:rPr>
          <w:t>office@firpisr.rs</w:t>
        </w:r>
        <w:r>
          <w:t>,</w:t>
        </w:r>
      </w:hyperlink>
      <w:r>
        <w:t xml:space="preserve"> </w:t>
      </w:r>
      <w:proofErr w:type="spellStart"/>
      <w:r>
        <w:t>број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 xml:space="preserve">: 063/591 339 и 021/475-42-95.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трошкове</w:t>
      </w:r>
      <w:proofErr w:type="spellEnd"/>
      <w:r>
        <w:t xml:space="preserve"> </w:t>
      </w:r>
      <w:proofErr w:type="spellStart"/>
      <w:r>
        <w:t>око</w:t>
      </w:r>
      <w:proofErr w:type="spellEnd"/>
      <w:r>
        <w:t xml:space="preserve"> </w:t>
      </w:r>
      <w:proofErr w:type="spellStart"/>
      <w:r>
        <w:t>преузимања</w:t>
      </w:r>
      <w:proofErr w:type="spellEnd"/>
      <w:r>
        <w:t xml:space="preserve"> и </w:t>
      </w:r>
      <w:proofErr w:type="spellStart"/>
      <w:r>
        <w:t>транспорта</w:t>
      </w:r>
      <w:proofErr w:type="spellEnd"/>
      <w:r>
        <w:t xml:space="preserve"> </w:t>
      </w:r>
      <w:proofErr w:type="spellStart"/>
      <w:r>
        <w:t>сноси</w:t>
      </w:r>
      <w:proofErr w:type="spellEnd"/>
      <w:r>
        <w:t xml:space="preserve"> </w:t>
      </w:r>
      <w:proofErr w:type="spellStart"/>
      <w:r>
        <w:t>изабрани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>.</w:t>
      </w:r>
    </w:p>
    <w:sectPr w:rsidR="00CF638F">
      <w:type w:val="continuous"/>
      <w:pgSz w:w="11910" w:h="16850"/>
      <w:pgMar w:top="880" w:right="566" w:bottom="280" w:left="566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38F"/>
    <w:rsid w:val="002069F6"/>
    <w:rsid w:val="00524DCF"/>
    <w:rsid w:val="00857994"/>
    <w:rsid w:val="00880252"/>
    <w:rsid w:val="00BE60B2"/>
    <w:rsid w:val="00CB1771"/>
    <w:rsid w:val="00C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E1D80"/>
  <w15:docId w15:val="{B74B0D47-CDF4-412B-8B81-0906C092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09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9" w:firstLine="720"/>
      <w:jc w:val="both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firpisr.r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Irl02 Fond</cp:lastModifiedBy>
  <cp:revision>2</cp:revision>
  <dcterms:created xsi:type="dcterms:W3CDTF">2025-09-24T07:37:00Z</dcterms:created>
  <dcterms:modified xsi:type="dcterms:W3CDTF">2025-09-24T07:37:00Z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Office Word 2007</vt:lpwstr>
  </property>
</Properties>
</file>